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9F" w:rsidRDefault="0017499D" w:rsidP="0059514C">
      <w:pPr>
        <w:pStyle w:val="Heading1"/>
        <w:jc w:val="center"/>
      </w:pPr>
      <w:r>
        <w:t>V</w:t>
      </w:r>
      <w:r w:rsidR="00C0535D" w:rsidRPr="00C0535D">
        <w:t>ísindastarfsemi á Landspí</w:t>
      </w:r>
      <w:r w:rsidR="009F5D9F" w:rsidRPr="00C0535D">
        <w:t>tal</w:t>
      </w:r>
      <w:r w:rsidR="00764164" w:rsidRPr="00C0535D">
        <w:t>a á árinu 201</w:t>
      </w:r>
      <w:r w:rsidR="00591001">
        <w:t>3</w:t>
      </w:r>
    </w:p>
    <w:p w:rsidR="003D6FC5" w:rsidRDefault="003D6FC5" w:rsidP="003D6FC5"/>
    <w:p w:rsidR="009F5D9F" w:rsidRPr="003D7CA7" w:rsidRDefault="009F5D9F" w:rsidP="009F5D9F">
      <w:pPr>
        <w:rPr>
          <w:bCs/>
          <w:i/>
        </w:rPr>
      </w:pPr>
      <w:r w:rsidRPr="003D7CA7">
        <w:rPr>
          <w:bCs/>
          <w:i/>
        </w:rPr>
        <w:t>Vinsamlegast yfirfarið og bætið inn</w:t>
      </w:r>
      <w:r w:rsidR="00C0535D">
        <w:rPr>
          <w:bCs/>
          <w:i/>
        </w:rPr>
        <w:t xml:space="preserve"> atriðum, eftir því sem við á.</w:t>
      </w:r>
    </w:p>
    <w:p w:rsidR="009F5D9F" w:rsidRPr="003D7CA7" w:rsidRDefault="009F5D9F" w:rsidP="009F5D9F">
      <w:pPr>
        <w:rPr>
          <w:bCs/>
          <w:i/>
        </w:rPr>
      </w:pPr>
    </w:p>
    <w:p w:rsidR="002E5ECE" w:rsidRPr="00D57C9F" w:rsidRDefault="002E5ECE" w:rsidP="002E5ECE">
      <w:pPr>
        <w:pStyle w:val="Heading1"/>
        <w:spacing w:after="240"/>
      </w:pPr>
      <w:r w:rsidRPr="00D57C9F">
        <w:t>Barnalæknisfræði</w:t>
      </w:r>
    </w:p>
    <w:p w:rsidR="002E5ECE" w:rsidRPr="003866F8" w:rsidRDefault="002E5ECE" w:rsidP="002E5ECE">
      <w:pPr>
        <w:pStyle w:val="Heading2"/>
        <w:rPr>
          <w:lang w:val="is-IS"/>
        </w:rPr>
      </w:pPr>
      <w:r w:rsidRPr="003866F8">
        <w:rPr>
          <w:lang w:val="is-IS"/>
        </w:rPr>
        <w:t>Forstöðumaður</w:t>
      </w:r>
      <w:r>
        <w:rPr>
          <w:lang w:val="is-IS"/>
        </w:rPr>
        <w:t xml:space="preserve"> fræðasviðs</w:t>
      </w:r>
      <w:r w:rsidRPr="003866F8">
        <w:rPr>
          <w:lang w:val="is-IS"/>
        </w:rPr>
        <w:t>: Ásgeir Haraldsson prófessor</w:t>
      </w:r>
    </w:p>
    <w:p w:rsidR="00C0535D" w:rsidRDefault="009F5D9F" w:rsidP="00C0535D">
      <w:pPr>
        <w:pStyle w:val="Heading2"/>
        <w:rPr>
          <w:lang w:val="is-IS"/>
        </w:rPr>
      </w:pPr>
      <w:r w:rsidRPr="00C0535D">
        <w:rPr>
          <w:lang w:val="is-IS"/>
        </w:rPr>
        <w:t>Styrkir sem fræðasviðið fékk á árinu 20</w:t>
      </w:r>
      <w:r w:rsidR="00764164" w:rsidRPr="00C0535D">
        <w:rPr>
          <w:lang w:val="is-IS"/>
        </w:rPr>
        <w:t>1</w:t>
      </w:r>
      <w:r w:rsidR="00CA704D">
        <w:rPr>
          <w:lang w:val="is-IS"/>
        </w:rPr>
        <w:t>3</w:t>
      </w:r>
      <w:r w:rsidRPr="003D7CA7">
        <w:rPr>
          <w:lang w:val="is-IS"/>
        </w:rPr>
        <w:t xml:space="preserve"> </w:t>
      </w:r>
    </w:p>
    <w:p w:rsidR="009F5D9F" w:rsidRDefault="009F5D9F" w:rsidP="009F5D9F">
      <w:pPr>
        <w:rPr>
          <w:i/>
          <w:lang w:val="is-IS"/>
        </w:rPr>
      </w:pPr>
      <w:r w:rsidRPr="003D7CA7">
        <w:rPr>
          <w:i/>
          <w:lang w:val="is-IS"/>
        </w:rPr>
        <w:t>(</w:t>
      </w:r>
      <w:r w:rsidR="0017499D">
        <w:rPr>
          <w:i/>
          <w:lang w:val="is-IS"/>
        </w:rPr>
        <w:t>Nafn/heiti styrkveitenda, h</w:t>
      </w:r>
      <w:r w:rsidRPr="003D7CA7">
        <w:rPr>
          <w:i/>
          <w:lang w:val="is-IS"/>
        </w:rPr>
        <w:t>ei</w:t>
      </w:r>
      <w:r w:rsidR="00770AD7">
        <w:rPr>
          <w:i/>
          <w:lang w:val="is-IS"/>
        </w:rPr>
        <w:t>ti rannsóknar, nöfn rannsakenda</w:t>
      </w:r>
      <w:r w:rsidRPr="003D7CA7">
        <w:rPr>
          <w:i/>
          <w:lang w:val="is-IS"/>
        </w:rPr>
        <w:t>)</w:t>
      </w:r>
    </w:p>
    <w:p w:rsidR="004B3089" w:rsidRDefault="004B3089" w:rsidP="004B3089">
      <w:pPr>
        <w:autoSpaceDE w:val="0"/>
        <w:autoSpaceDN w:val="0"/>
        <w:adjustRightInd w:val="0"/>
        <w:rPr>
          <w:color w:val="000000"/>
          <w:lang w:val="en-US"/>
        </w:rPr>
      </w:pPr>
    </w:p>
    <w:p w:rsidR="004B3089" w:rsidRDefault="0074550B" w:rsidP="004B3089">
      <w:pPr>
        <w:autoSpaceDE w:val="0"/>
        <w:autoSpaceDN w:val="0"/>
        <w:adjustRightInd w:val="0"/>
        <w:rPr>
          <w:color w:val="000000"/>
          <w:lang w:val="en-US"/>
        </w:rPr>
      </w:pPr>
      <w:r w:rsidRPr="0074550B">
        <w:rPr>
          <w:b/>
          <w:color w:val="000000"/>
          <w:lang w:val="en-US"/>
        </w:rPr>
        <w:t>GSK,</w:t>
      </w:r>
      <w:r w:rsidR="005A60E8">
        <w:rPr>
          <w:color w:val="000000"/>
          <w:lang w:val="en-US"/>
        </w:rPr>
        <w:t xml:space="preserve"> </w:t>
      </w:r>
      <w:r w:rsidR="004B3089">
        <w:rPr>
          <w:color w:val="000000"/>
          <w:lang w:val="en-US"/>
        </w:rPr>
        <w:t xml:space="preserve">Vaccination Study Iceland, </w:t>
      </w:r>
      <w:proofErr w:type="spellStart"/>
      <w:r w:rsidRPr="0074550B">
        <w:rPr>
          <w:b/>
          <w:color w:val="000000"/>
          <w:lang w:val="en-US"/>
        </w:rPr>
        <w:t>Ásgeir</w:t>
      </w:r>
      <w:proofErr w:type="spellEnd"/>
      <w:r w:rsidRPr="0074550B">
        <w:rPr>
          <w:b/>
          <w:color w:val="000000"/>
          <w:lang w:val="en-US"/>
        </w:rPr>
        <w:t xml:space="preserve"> </w:t>
      </w:r>
      <w:proofErr w:type="spellStart"/>
      <w:r w:rsidRPr="0074550B">
        <w:rPr>
          <w:b/>
          <w:color w:val="000000"/>
          <w:lang w:val="en-US"/>
        </w:rPr>
        <w:t>Haraldsson</w:t>
      </w:r>
      <w:proofErr w:type="spellEnd"/>
      <w:r w:rsidR="004B3089">
        <w:rPr>
          <w:color w:val="000000"/>
          <w:lang w:val="en-US"/>
        </w:rPr>
        <w:t xml:space="preserve">, Karl G </w:t>
      </w:r>
      <w:proofErr w:type="spellStart"/>
      <w:r w:rsidR="004B3089">
        <w:rPr>
          <w:color w:val="000000"/>
          <w:lang w:val="en-US"/>
        </w:rPr>
        <w:t>Kristinsson</w:t>
      </w:r>
      <w:proofErr w:type="spellEnd"/>
      <w:r w:rsidR="004B3089">
        <w:rPr>
          <w:color w:val="000000"/>
          <w:lang w:val="en-US"/>
        </w:rPr>
        <w:t xml:space="preserve">, Helga </w:t>
      </w:r>
      <w:proofErr w:type="spellStart"/>
      <w:r w:rsidR="004B3089">
        <w:rPr>
          <w:color w:val="000000"/>
          <w:lang w:val="en-US"/>
        </w:rPr>
        <w:t>Erlendsdóttir</w:t>
      </w:r>
      <w:proofErr w:type="spellEnd"/>
      <w:r w:rsidR="004B3089">
        <w:rPr>
          <w:color w:val="000000"/>
          <w:lang w:val="en-US"/>
        </w:rPr>
        <w:t xml:space="preserve"> (</w:t>
      </w:r>
      <w:proofErr w:type="spellStart"/>
      <w:r w:rsidR="004B3089">
        <w:rPr>
          <w:color w:val="000000"/>
          <w:lang w:val="en-US"/>
        </w:rPr>
        <w:t>Barnaspítai</w:t>
      </w:r>
      <w:proofErr w:type="spellEnd"/>
      <w:r w:rsidR="004B3089">
        <w:rPr>
          <w:color w:val="000000"/>
          <w:lang w:val="en-US"/>
        </w:rPr>
        <w:t xml:space="preserve"> </w:t>
      </w:r>
      <w:proofErr w:type="spellStart"/>
      <w:r w:rsidR="004B3089">
        <w:rPr>
          <w:color w:val="000000"/>
          <w:lang w:val="en-US"/>
        </w:rPr>
        <w:t>Hringsins</w:t>
      </w:r>
      <w:proofErr w:type="spellEnd"/>
      <w:r w:rsidR="004B3089">
        <w:rPr>
          <w:color w:val="000000"/>
          <w:lang w:val="en-US"/>
        </w:rPr>
        <w:t xml:space="preserve"> </w:t>
      </w:r>
      <w:proofErr w:type="spellStart"/>
      <w:r w:rsidR="004B3089">
        <w:rPr>
          <w:color w:val="000000"/>
          <w:lang w:val="en-US"/>
        </w:rPr>
        <w:t>og</w:t>
      </w:r>
      <w:proofErr w:type="spellEnd"/>
      <w:r w:rsidR="004B3089">
        <w:rPr>
          <w:color w:val="000000"/>
          <w:lang w:val="en-US"/>
        </w:rPr>
        <w:t xml:space="preserve"> </w:t>
      </w:r>
      <w:proofErr w:type="spellStart"/>
      <w:r w:rsidR="004B3089">
        <w:rPr>
          <w:color w:val="000000"/>
          <w:lang w:val="en-US"/>
        </w:rPr>
        <w:t>Rannsóknastofa</w:t>
      </w:r>
      <w:proofErr w:type="spellEnd"/>
      <w:r w:rsidR="004B3089">
        <w:rPr>
          <w:color w:val="000000"/>
          <w:lang w:val="en-US"/>
        </w:rPr>
        <w:t xml:space="preserve"> í </w:t>
      </w:r>
      <w:proofErr w:type="spellStart"/>
      <w:r w:rsidR="004B3089">
        <w:rPr>
          <w:color w:val="000000"/>
          <w:lang w:val="en-US"/>
        </w:rPr>
        <w:t>sýklafærði</w:t>
      </w:r>
      <w:proofErr w:type="spellEnd"/>
      <w:r w:rsidR="004B3089">
        <w:rPr>
          <w:color w:val="000000"/>
          <w:lang w:val="en-US"/>
        </w:rPr>
        <w:t>)</w:t>
      </w:r>
      <w:r w:rsidR="005A60E8">
        <w:rPr>
          <w:color w:val="000000"/>
          <w:lang w:val="en-US"/>
        </w:rPr>
        <w:t>;</w:t>
      </w:r>
      <w:r w:rsidR="004B3089">
        <w:rPr>
          <w:color w:val="000000"/>
          <w:lang w:val="en-US"/>
        </w:rPr>
        <w:t xml:space="preserve"> 1 </w:t>
      </w:r>
      <w:proofErr w:type="spellStart"/>
      <w:r w:rsidR="004B3089">
        <w:rPr>
          <w:color w:val="000000"/>
          <w:lang w:val="en-US"/>
        </w:rPr>
        <w:t>millj</w:t>
      </w:r>
      <w:proofErr w:type="spellEnd"/>
      <w:r w:rsidR="004B3089">
        <w:rPr>
          <w:color w:val="000000"/>
          <w:lang w:val="en-US"/>
        </w:rPr>
        <w:t xml:space="preserve"> </w:t>
      </w:r>
      <w:proofErr w:type="spellStart"/>
      <w:r w:rsidR="004B3089">
        <w:rPr>
          <w:color w:val="000000"/>
          <w:lang w:val="en-US"/>
        </w:rPr>
        <w:t>Evrur</w:t>
      </w:r>
      <w:proofErr w:type="spellEnd"/>
      <w:r w:rsidR="004B3089">
        <w:rPr>
          <w:color w:val="000000"/>
          <w:lang w:val="en-US"/>
        </w:rPr>
        <w:t xml:space="preserve"> </w:t>
      </w:r>
      <w:proofErr w:type="spellStart"/>
      <w:r w:rsidR="004B3089">
        <w:rPr>
          <w:color w:val="000000"/>
          <w:lang w:val="en-US"/>
        </w:rPr>
        <w:t>til</w:t>
      </w:r>
      <w:proofErr w:type="spellEnd"/>
      <w:r w:rsidR="004B3089">
        <w:rPr>
          <w:color w:val="000000"/>
          <w:lang w:val="en-US"/>
        </w:rPr>
        <w:t xml:space="preserve"> </w:t>
      </w:r>
      <w:proofErr w:type="spellStart"/>
      <w:r w:rsidR="004B3089">
        <w:rPr>
          <w:color w:val="000000"/>
          <w:lang w:val="en-US"/>
        </w:rPr>
        <w:t>þriggja</w:t>
      </w:r>
      <w:proofErr w:type="spellEnd"/>
      <w:r w:rsidR="004B3089">
        <w:rPr>
          <w:color w:val="000000"/>
          <w:lang w:val="en-US"/>
        </w:rPr>
        <w:t xml:space="preserve"> </w:t>
      </w:r>
      <w:proofErr w:type="spellStart"/>
      <w:r w:rsidR="004B3089">
        <w:rPr>
          <w:color w:val="000000"/>
          <w:lang w:val="en-US"/>
        </w:rPr>
        <w:t>ára</w:t>
      </w:r>
      <w:proofErr w:type="spellEnd"/>
      <w:r w:rsidR="004B3089">
        <w:rPr>
          <w:color w:val="000000"/>
          <w:lang w:val="en-US"/>
        </w:rPr>
        <w:t>.</w:t>
      </w:r>
    </w:p>
    <w:p w:rsidR="004B3089" w:rsidRDefault="004B3089" w:rsidP="004B3089">
      <w:pPr>
        <w:rPr>
          <w:lang w:val="is-IS"/>
        </w:rPr>
      </w:pPr>
    </w:p>
    <w:p w:rsidR="000E702A" w:rsidRPr="000E702A" w:rsidRDefault="000E702A" w:rsidP="000E702A">
      <w:pPr>
        <w:spacing w:after="200"/>
        <w:rPr>
          <w:b/>
        </w:rPr>
      </w:pPr>
      <w:r w:rsidRPr="004425E0">
        <w:rPr>
          <w:b/>
        </w:rPr>
        <w:t xml:space="preserve">National Institute of Diabetes and Digestive and Kidney Diseases and </w:t>
      </w:r>
      <w:r w:rsidRPr="004425E0">
        <w:rPr>
          <w:b/>
          <w:lang w:eastAsia="is-IS"/>
        </w:rPr>
        <w:t xml:space="preserve">The Office of Rare Disease Research </w:t>
      </w:r>
      <w:r w:rsidRPr="004425E0">
        <w:rPr>
          <w:b/>
        </w:rPr>
        <w:t>at the National Institutes of Health, USA.</w:t>
      </w:r>
    </w:p>
    <w:p w:rsidR="000E702A" w:rsidRPr="00F85972" w:rsidRDefault="000E702A" w:rsidP="000E702A">
      <w:pPr>
        <w:rPr>
          <w:lang w:val="en-US"/>
        </w:rPr>
      </w:pPr>
      <w:proofErr w:type="spellStart"/>
      <w:proofErr w:type="gramStart"/>
      <w:r w:rsidRPr="00F85972">
        <w:rPr>
          <w:b/>
          <w:lang w:val="en-US"/>
        </w:rPr>
        <w:t>Vidar</w:t>
      </w:r>
      <w:proofErr w:type="spellEnd"/>
      <w:r w:rsidRPr="00F85972">
        <w:rPr>
          <w:b/>
          <w:lang w:val="en-US"/>
        </w:rPr>
        <w:t xml:space="preserve"> </w:t>
      </w:r>
      <w:proofErr w:type="spellStart"/>
      <w:r w:rsidRPr="00F85972">
        <w:rPr>
          <w:b/>
          <w:lang w:val="en-US"/>
        </w:rPr>
        <w:t>Edvardsson</w:t>
      </w:r>
      <w:proofErr w:type="spellEnd"/>
      <w:r w:rsidRPr="00F85972">
        <w:rPr>
          <w:lang w:val="en-US"/>
        </w:rPr>
        <w:t xml:space="preserve"> and </w:t>
      </w:r>
      <w:proofErr w:type="spellStart"/>
      <w:r w:rsidRPr="00F85972">
        <w:rPr>
          <w:lang w:val="en-US"/>
        </w:rPr>
        <w:t>Runolfur</w:t>
      </w:r>
      <w:proofErr w:type="spellEnd"/>
      <w:r w:rsidRPr="00F85972">
        <w:rPr>
          <w:lang w:val="en-US"/>
        </w:rPr>
        <w:t xml:space="preserve"> </w:t>
      </w:r>
      <w:proofErr w:type="spellStart"/>
      <w:r w:rsidRPr="00F85972">
        <w:rPr>
          <w:lang w:val="en-US"/>
        </w:rPr>
        <w:t>Palsson</w:t>
      </w:r>
      <w:proofErr w:type="spellEnd"/>
      <w:r w:rsidRPr="00F85972">
        <w:rPr>
          <w:lang w:val="en-US"/>
        </w:rPr>
        <w:t>.</w:t>
      </w:r>
      <w:proofErr w:type="gramEnd"/>
      <w:r w:rsidRPr="00F85972">
        <w:rPr>
          <w:lang w:val="en-US"/>
        </w:rPr>
        <w:t xml:space="preserve"> Hereditary Causes of </w:t>
      </w:r>
      <w:proofErr w:type="spellStart"/>
      <w:r w:rsidRPr="00F85972">
        <w:rPr>
          <w:lang w:val="en-US"/>
        </w:rPr>
        <w:t>Nephrolithiasis</w:t>
      </w:r>
      <w:proofErr w:type="spellEnd"/>
      <w:r w:rsidRPr="00F85972">
        <w:rPr>
          <w:lang w:val="en-US"/>
        </w:rPr>
        <w:t xml:space="preserve"> and Kidney Failure, </w:t>
      </w:r>
      <w:proofErr w:type="gramStart"/>
      <w:r w:rsidRPr="00F85972">
        <w:rPr>
          <w:lang w:val="en-US"/>
        </w:rPr>
        <w:t>The</w:t>
      </w:r>
      <w:proofErr w:type="gramEnd"/>
      <w:r w:rsidRPr="00F85972">
        <w:rPr>
          <w:lang w:val="en-US"/>
        </w:rPr>
        <w:t xml:space="preserve"> Rare Kidney Stone Consortium: Determinants of Stone Formation and Nephropathy in Patients with APRT Deficiency. </w:t>
      </w:r>
    </w:p>
    <w:p w:rsidR="000E702A" w:rsidRDefault="000E702A" w:rsidP="000E702A">
      <w:pPr>
        <w:rPr>
          <w:lang w:val="en-US"/>
        </w:rPr>
      </w:pPr>
      <w:proofErr w:type="gramStart"/>
      <w:r w:rsidRPr="00F85972">
        <w:rPr>
          <w:lang w:val="en-US"/>
        </w:rPr>
        <w:t>[1U54DK083908-01].</w:t>
      </w:r>
      <w:proofErr w:type="gramEnd"/>
      <w:r w:rsidRPr="00F85972">
        <w:rPr>
          <w:lang w:val="en-US"/>
        </w:rPr>
        <w:t xml:space="preserve"> </w:t>
      </w:r>
    </w:p>
    <w:p w:rsidR="000E702A" w:rsidRPr="00F85972" w:rsidRDefault="000E702A" w:rsidP="000E702A">
      <w:pPr>
        <w:rPr>
          <w:lang w:val="en-US"/>
        </w:rPr>
      </w:pPr>
      <w:proofErr w:type="spellStart"/>
      <w:r w:rsidRPr="008265E9">
        <w:rPr>
          <w:b/>
          <w:lang w:val="en-US"/>
        </w:rPr>
        <w:t>Styrkur</w:t>
      </w:r>
      <w:proofErr w:type="spellEnd"/>
      <w:r>
        <w:rPr>
          <w:b/>
          <w:lang w:val="en-US"/>
        </w:rPr>
        <w:t xml:space="preserve">: </w:t>
      </w:r>
      <w:r w:rsidRPr="00F85972">
        <w:rPr>
          <w:lang w:val="en-US"/>
        </w:rPr>
        <w:t xml:space="preserve">2009-2014; $500,000. </w:t>
      </w:r>
    </w:p>
    <w:p w:rsidR="000E702A" w:rsidRDefault="000E702A" w:rsidP="004B3089">
      <w:pPr>
        <w:rPr>
          <w:lang w:val="is-IS"/>
        </w:rPr>
      </w:pPr>
    </w:p>
    <w:p w:rsidR="00B01797" w:rsidRPr="00E8358D" w:rsidRDefault="00B01797" w:rsidP="00B01797">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b/>
          <w:sz w:val="22"/>
          <w:szCs w:val="22"/>
          <w:u w:val="single"/>
        </w:rPr>
      </w:pPr>
      <w:r w:rsidRPr="00B01797">
        <w:rPr>
          <w:b/>
          <w:sz w:val="22"/>
          <w:szCs w:val="22"/>
          <w:u w:val="single"/>
        </w:rPr>
        <w:t>Styrkir úr innlendum samkeppnissjóðu</w:t>
      </w:r>
      <w:r w:rsidR="00E8358D">
        <w:rPr>
          <w:b/>
          <w:sz w:val="22"/>
          <w:szCs w:val="22"/>
          <w:u w:val="single"/>
        </w:rPr>
        <w:t>m</w:t>
      </w:r>
    </w:p>
    <w:p w:rsidR="007404B7" w:rsidRPr="00651843" w:rsidRDefault="007404B7" w:rsidP="007404B7">
      <w:pPr>
        <w:pStyle w:val="Heading2"/>
      </w:pPr>
      <w:r>
        <w:t>Vísindasjóður Landspítala</w:t>
      </w:r>
    </w:p>
    <w:p w:rsidR="007404B7" w:rsidRPr="004855CE" w:rsidRDefault="007404B7" w:rsidP="007404B7">
      <w:pPr>
        <w:spacing w:after="120"/>
        <w:rPr>
          <w:noProof/>
        </w:rPr>
      </w:pPr>
      <w:r w:rsidRPr="004855CE">
        <w:rPr>
          <w:noProof/>
        </w:rPr>
        <w:t xml:space="preserve">Endurkomutíðni nýrnasteina með einkennum og afdrif einkennalausra nýrnasteina. </w:t>
      </w:r>
      <w:r w:rsidRPr="00E8358D">
        <w:rPr>
          <w:b/>
          <w:noProof/>
        </w:rPr>
        <w:t>Viðar Eðvarðsson</w:t>
      </w:r>
      <w:r w:rsidRPr="004855CE">
        <w:rPr>
          <w:noProof/>
        </w:rPr>
        <w:t>, Vaka Kristín Sigurjónsdóttir, Runólfur Pálsson, Ólafur Skúli Indriðason, Andrew Rule.</w:t>
      </w:r>
    </w:p>
    <w:p w:rsidR="007404B7" w:rsidRDefault="007404B7" w:rsidP="007404B7">
      <w:pPr>
        <w:spacing w:after="120"/>
        <w:rPr>
          <w:noProof/>
        </w:rPr>
      </w:pPr>
      <w:r w:rsidRPr="004855CE">
        <w:rPr>
          <w:noProof/>
        </w:rPr>
        <w:t>Faraldsfræði Haemophilus influenzae á Íslandi. Gunnsteinn Haraldsson</w:t>
      </w:r>
      <w:r w:rsidRPr="004855CE">
        <w:t xml:space="preserve">, </w:t>
      </w:r>
      <w:r w:rsidRPr="004855CE">
        <w:rPr>
          <w:noProof/>
        </w:rPr>
        <w:t xml:space="preserve">Jana Birta Björnsdóttir, Helga Erlendsdóttir, Karl G. Kristinsson, </w:t>
      </w:r>
      <w:r w:rsidRPr="00E8358D">
        <w:rPr>
          <w:b/>
          <w:noProof/>
        </w:rPr>
        <w:t>Ásgeir Haraldsson</w:t>
      </w:r>
      <w:r w:rsidRPr="004855CE">
        <w:rPr>
          <w:noProof/>
        </w:rPr>
        <w:t>.</w:t>
      </w:r>
    </w:p>
    <w:p w:rsidR="007404B7" w:rsidRPr="004855CE" w:rsidRDefault="007404B7" w:rsidP="007404B7">
      <w:pPr>
        <w:spacing w:after="120"/>
        <w:rPr>
          <w:noProof/>
        </w:rPr>
      </w:pPr>
      <w:r w:rsidRPr="004855CE">
        <w:rPr>
          <w:noProof/>
        </w:rPr>
        <w:t xml:space="preserve">Líffæragjafir á Íslandi 1992-2012. Runólfur Pálsson, Kristinn Sigvaldason, Sigurbergur Kárason, Alma D. Möller, </w:t>
      </w:r>
      <w:r w:rsidRPr="00E8358D">
        <w:rPr>
          <w:b/>
          <w:noProof/>
        </w:rPr>
        <w:t>Þórður Þórkelsson</w:t>
      </w:r>
      <w:r w:rsidRPr="004855CE">
        <w:rPr>
          <w:noProof/>
        </w:rPr>
        <w:t>, Girish Hirlekar.</w:t>
      </w:r>
    </w:p>
    <w:p w:rsidR="007404B7" w:rsidRPr="004855CE" w:rsidRDefault="007404B7" w:rsidP="007404B7">
      <w:pPr>
        <w:spacing w:after="120"/>
        <w:rPr>
          <w:noProof/>
        </w:rPr>
      </w:pPr>
      <w:r w:rsidRPr="004855CE">
        <w:rPr>
          <w:noProof/>
        </w:rPr>
        <w:t xml:space="preserve">Lokun á sporgati (patent foramen ovale) hjá sjúklingum eftir blóðþurrðarköst á Islandi 2005-2012. </w:t>
      </w:r>
      <w:r w:rsidRPr="00E8358D">
        <w:rPr>
          <w:b/>
          <w:noProof/>
        </w:rPr>
        <w:t>Hróðmar Helgason, Gunnlaugur Sigfússon</w:t>
      </w:r>
      <w:r w:rsidRPr="004855CE">
        <w:rPr>
          <w:noProof/>
        </w:rPr>
        <w:t>, Ragnar Danielsen, Guðmundur Þorgeirsson.</w:t>
      </w:r>
    </w:p>
    <w:p w:rsidR="007404B7" w:rsidRPr="004855CE" w:rsidRDefault="007404B7" w:rsidP="007404B7">
      <w:pPr>
        <w:spacing w:after="120"/>
        <w:rPr>
          <w:noProof/>
        </w:rPr>
      </w:pPr>
      <w:r w:rsidRPr="004855CE">
        <w:rPr>
          <w:noProof/>
        </w:rPr>
        <w:t xml:space="preserve">Magn D-vítamíns og fjölómettaðra fitusýra í börnum með fæðuofnæmi – samanburðarrannsókn. Sigurveig Þ. Sigurðardóttir, </w:t>
      </w:r>
      <w:r w:rsidRPr="00E8358D">
        <w:rPr>
          <w:b/>
          <w:noProof/>
        </w:rPr>
        <w:t>Michael Clausen</w:t>
      </w:r>
      <w:r w:rsidRPr="004855CE">
        <w:rPr>
          <w:noProof/>
        </w:rPr>
        <w:t>, Kristján Jónasson, Guðrún Valgerður Skúladóttir.</w:t>
      </w:r>
    </w:p>
    <w:p w:rsidR="007404B7" w:rsidRPr="004855CE" w:rsidRDefault="007404B7" w:rsidP="007404B7">
      <w:pPr>
        <w:spacing w:after="120"/>
        <w:rPr>
          <w:noProof/>
        </w:rPr>
      </w:pPr>
      <w:r w:rsidRPr="004855CE">
        <w:rPr>
          <w:noProof/>
        </w:rPr>
        <w:t xml:space="preserve">Meðferð loftbrjósts á LSH 1991-2011. </w:t>
      </w:r>
      <w:r w:rsidRPr="00E8358D">
        <w:rPr>
          <w:b/>
          <w:noProof/>
        </w:rPr>
        <w:t>Anna Gunnarsdóttir</w:t>
      </w:r>
      <w:r w:rsidRPr="004855CE">
        <w:t xml:space="preserve">, </w:t>
      </w:r>
      <w:r w:rsidRPr="004855CE">
        <w:rPr>
          <w:noProof/>
        </w:rPr>
        <w:t>Stefán Ágúst Hafsteinsson, Tómas Guðbjartsson.</w:t>
      </w:r>
    </w:p>
    <w:p w:rsidR="007404B7" w:rsidRPr="004855CE" w:rsidRDefault="007404B7" w:rsidP="007404B7">
      <w:pPr>
        <w:spacing w:after="120"/>
        <w:rPr>
          <w:noProof/>
        </w:rPr>
      </w:pPr>
      <w:r w:rsidRPr="004855CE">
        <w:rPr>
          <w:noProof/>
        </w:rPr>
        <w:t xml:space="preserve">Næring ungbarna - Framsæ langtímarannsókn á landsúrtaki. Inga Þórsdóttir, Birna Þórisdóttir, Ingibjörg Gunnarsdóttir, Laufey Steingrímsdóttir, Þórhallur Ingi Halldórsson, </w:t>
      </w:r>
      <w:r w:rsidRPr="00E8358D">
        <w:rPr>
          <w:b/>
          <w:noProof/>
        </w:rPr>
        <w:t>Gestur I. Pálsson</w:t>
      </w:r>
      <w:r w:rsidRPr="004855CE">
        <w:rPr>
          <w:noProof/>
        </w:rPr>
        <w:t xml:space="preserve">, Sigurveig Þ. Sigurðardóttir, Sigurður Júlíus </w:t>
      </w:r>
      <w:r w:rsidRPr="004855CE">
        <w:rPr>
          <w:noProof/>
        </w:rPr>
        <w:lastRenderedPageBreak/>
        <w:t>Grétarsson, KimFleischer Michelsen, Ása Guðrún Kristjánsdóttir, Ása V Þórisdóttir, Cindy Mari Imai, Hrafnhildur Eva Stephensen.</w:t>
      </w:r>
    </w:p>
    <w:p w:rsidR="007404B7" w:rsidRDefault="007404B7" w:rsidP="007404B7">
      <w:pPr>
        <w:spacing w:after="120"/>
        <w:rPr>
          <w:noProof/>
        </w:rPr>
      </w:pPr>
      <w:r w:rsidRPr="004855CE">
        <w:rPr>
          <w:noProof/>
        </w:rPr>
        <w:t>Tíðni Helicobacter Pylori sýkinga hjá íslenskum börnum. Einar S. Björnsson, Guðrún Arna Ásgeirsdóttir</w:t>
      </w:r>
      <w:r w:rsidRPr="00E8358D">
        <w:rPr>
          <w:b/>
          <w:noProof/>
        </w:rPr>
        <w:t>, Ragnar Bjarnason, Úlfur Agnarsson</w:t>
      </w:r>
      <w:r w:rsidRPr="004855CE">
        <w:rPr>
          <w:noProof/>
        </w:rPr>
        <w:t>, Hannes Hrafnkelsson, Hjördís Harðardóttir.</w:t>
      </w:r>
    </w:p>
    <w:p w:rsidR="00A31295" w:rsidRPr="00100F09" w:rsidRDefault="00A31295" w:rsidP="00A31295">
      <w:pPr>
        <w:pStyle w:val="Heading2"/>
      </w:pPr>
      <w:r w:rsidRPr="00100F09">
        <w:t>Ungur vísindamaður sem stundar klíní</w:t>
      </w:r>
      <w:r>
        <w:t>s</w:t>
      </w:r>
      <w:r w:rsidRPr="00100F09">
        <w:t>kar rannsóknir</w:t>
      </w:r>
    </w:p>
    <w:p w:rsidR="00A31295" w:rsidRDefault="00A31295" w:rsidP="00EA3B7E">
      <w:pPr>
        <w:spacing w:after="120"/>
      </w:pPr>
      <w:r>
        <w:t xml:space="preserve">Erlendur Egilsson sálfræðingur til rannsóknarinnar Heilsueflandi </w:t>
      </w:r>
      <w:r w:rsidR="00EA3B7E">
        <w:t>s</w:t>
      </w:r>
      <w:r>
        <w:t xml:space="preserve">njallsímahugbúnaður fyrir ungt fólk. Meðumsækjandi: </w:t>
      </w:r>
      <w:r w:rsidRPr="00E8358D">
        <w:rPr>
          <w:b/>
        </w:rPr>
        <w:t>Ragnar Bjarnason</w:t>
      </w:r>
      <w:r>
        <w:t xml:space="preserve">, yfirlæknir og prófessor </w:t>
      </w:r>
    </w:p>
    <w:p w:rsidR="00EA3B7E" w:rsidRDefault="00EA3B7E" w:rsidP="00EA3B7E">
      <w:pPr>
        <w:spacing w:after="120"/>
      </w:pPr>
      <w:r>
        <w:t xml:space="preserve">Harpa Viðarsdóttir deildarlæknir til rannsóknarinnar Miklir þungburar - fylgikvillar fæðingar fyrir móður og barn, áhætta á offitu á barnsaldri og efnaskiptamerki. Meðumsækjandi: </w:t>
      </w:r>
      <w:r w:rsidRPr="00E8358D">
        <w:rPr>
          <w:b/>
        </w:rPr>
        <w:t>Þórður Þórkelsson</w:t>
      </w:r>
      <w:r>
        <w:t xml:space="preserve"> yfirlæknir </w:t>
      </w:r>
    </w:p>
    <w:p w:rsidR="00EA3B7E" w:rsidRDefault="00EA3B7E" w:rsidP="00EA3B7E">
      <w:pPr>
        <w:spacing w:after="120"/>
      </w:pPr>
      <w:r>
        <w:t xml:space="preserve">Sólborg Erla Ingvarsdóttir læknakandídat til rannsóknarinnar Endurkomutíðni nýrnasteina hjá börnum. Meðumsækjandi: </w:t>
      </w:r>
      <w:r w:rsidRPr="00E8358D">
        <w:rPr>
          <w:b/>
        </w:rPr>
        <w:t>Viðar Örn Eðvarðsson</w:t>
      </w:r>
      <w:r>
        <w:t xml:space="preserve"> sérfræðilæknir </w:t>
      </w:r>
    </w:p>
    <w:p w:rsidR="00C0535D" w:rsidRDefault="009F5D9F" w:rsidP="003D6FC5">
      <w:pPr>
        <w:pStyle w:val="Heading2"/>
        <w:rPr>
          <w:lang w:val="is-IS"/>
        </w:rPr>
      </w:pPr>
      <w:r w:rsidRPr="003D6FC5">
        <w:rPr>
          <w:lang w:val="is-IS"/>
        </w:rPr>
        <w:t>Nemaverkefni</w:t>
      </w:r>
      <w:r w:rsidRPr="003D7CA7">
        <w:rPr>
          <w:lang w:val="is-IS"/>
        </w:rPr>
        <w:t xml:space="preserve"> </w:t>
      </w:r>
    </w:p>
    <w:p w:rsidR="009F5D9F" w:rsidRDefault="009F5D9F" w:rsidP="009F5D9F">
      <w:pPr>
        <w:rPr>
          <w:lang w:val="is-IS"/>
        </w:rPr>
      </w:pPr>
      <w:r w:rsidRPr="003D7CA7">
        <w:rPr>
          <w:b/>
          <w:bCs/>
          <w:i/>
          <w:lang w:val="is-IS"/>
        </w:rPr>
        <w:t>(</w:t>
      </w:r>
      <w:r w:rsidRPr="003D7CA7">
        <w:rPr>
          <w:i/>
          <w:lang w:val="is-IS"/>
        </w:rPr>
        <w:t xml:space="preserve">Óskað er eftir, </w:t>
      </w:r>
      <w:r w:rsidR="00764164" w:rsidRPr="003D7CA7">
        <w:rPr>
          <w:i/>
          <w:lang w:val="is-IS"/>
        </w:rPr>
        <w:t>nafni nem</w:t>
      </w:r>
      <w:r w:rsidR="00764164">
        <w:rPr>
          <w:i/>
          <w:lang w:val="is-IS"/>
        </w:rPr>
        <w:t xml:space="preserve">anda, </w:t>
      </w:r>
      <w:r w:rsidR="00F94A12" w:rsidRPr="003D7CA7">
        <w:rPr>
          <w:i/>
          <w:lang w:val="is-IS"/>
        </w:rPr>
        <w:t xml:space="preserve">heiti verkefnis, </w:t>
      </w:r>
      <w:r w:rsidRPr="003D7CA7">
        <w:rPr>
          <w:i/>
          <w:lang w:val="is-IS"/>
        </w:rPr>
        <w:t xml:space="preserve">háskólastofnun og nöfnum leiðbeinenda undirstrika skal nafn aðalleiðbeinanda. </w:t>
      </w:r>
      <w:r w:rsidRPr="003D7CA7">
        <w:rPr>
          <w:i/>
          <w:u w:val="single"/>
          <w:lang w:val="is-IS"/>
        </w:rPr>
        <w:t>Ekki</w:t>
      </w:r>
      <w:r w:rsidRPr="003D7CA7">
        <w:rPr>
          <w:i/>
          <w:lang w:val="is-IS"/>
        </w:rPr>
        <w:t xml:space="preserve"> er átt við verkefni </w:t>
      </w:r>
      <w:r w:rsidR="00F94A12">
        <w:rPr>
          <w:i/>
          <w:lang w:val="is-IS"/>
        </w:rPr>
        <w:t xml:space="preserve">til BA, B.Sc. eða </w:t>
      </w:r>
      <w:r w:rsidRPr="003D7CA7">
        <w:rPr>
          <w:i/>
          <w:lang w:val="is-IS"/>
        </w:rPr>
        <w:t>3.árs læknanema</w:t>
      </w:r>
      <w:r w:rsidRPr="003D7CA7">
        <w:rPr>
          <w:lang w:val="is-IS"/>
        </w:rPr>
        <w:t>)</w:t>
      </w:r>
    </w:p>
    <w:p w:rsidR="00350FB4" w:rsidRDefault="009D7DB1" w:rsidP="009F5D9F">
      <w:pPr>
        <w:rPr>
          <w:lang w:val="is-IS"/>
        </w:rPr>
      </w:pPr>
      <w:r w:rsidRPr="00770D92">
        <w:rPr>
          <w:b/>
          <w:i/>
          <w:lang w:val="is-IS" w:eastAsia="en-GB"/>
        </w:rPr>
        <w:t>(Vinsamlega yfirfarið listann og merkið með</w:t>
      </w:r>
      <w:r w:rsidRPr="00770D92">
        <w:rPr>
          <w:b/>
          <w:i/>
          <w:color w:val="FF0000"/>
          <w:lang w:val="is-IS" w:eastAsia="en-GB"/>
        </w:rPr>
        <w:t xml:space="preserve"> rauðu</w:t>
      </w:r>
      <w:r w:rsidRPr="00770D92">
        <w:rPr>
          <w:b/>
          <w:i/>
          <w:lang w:val="is-IS" w:eastAsia="en-GB"/>
        </w:rPr>
        <w:t xml:space="preserve"> þá nema sem luku námi sínu </w:t>
      </w:r>
      <w:r w:rsidRPr="00770D92">
        <w:rPr>
          <w:b/>
          <w:i/>
          <w:u w:val="single"/>
          <w:lang w:val="is-IS" w:eastAsia="en-GB"/>
        </w:rPr>
        <w:t>fyrir</w:t>
      </w:r>
      <w:r w:rsidRPr="00770D92">
        <w:rPr>
          <w:b/>
          <w:i/>
          <w:lang w:val="is-IS" w:eastAsia="en-GB"/>
        </w:rPr>
        <w:t xml:space="preserve"> 201</w:t>
      </w:r>
      <w:r>
        <w:rPr>
          <w:b/>
          <w:i/>
          <w:lang w:val="is-IS" w:eastAsia="en-GB"/>
        </w:rPr>
        <w:t>3</w:t>
      </w:r>
      <w:r w:rsidRPr="00770D92">
        <w:rPr>
          <w:b/>
          <w:i/>
          <w:lang w:val="is-IS" w:eastAsia="en-GB"/>
        </w:rPr>
        <w:t>)</w:t>
      </w:r>
    </w:p>
    <w:p w:rsidR="00FB15B9" w:rsidRPr="00D57C9F" w:rsidRDefault="00FB15B9" w:rsidP="00FB15B9">
      <w:pPr>
        <w:pStyle w:val="Heading2"/>
      </w:pPr>
      <w:r w:rsidRPr="00D57C9F">
        <w:t>Doktorsnemar</w:t>
      </w:r>
    </w:p>
    <w:p w:rsidR="00FB15B9" w:rsidRPr="00A71785" w:rsidRDefault="00FB15B9" w:rsidP="00FE7E43">
      <w:pPr>
        <w:spacing w:after="120"/>
        <w:ind w:right="84"/>
      </w:pPr>
      <w:r w:rsidRPr="00A71785">
        <w:t>Harpa Viðarsdóttir. Börn með fæðingaþyngd ≥ 5000 grömm og mæður þeirra. Læknadeild Háskóla Íslands. Leiðbeinandi</w:t>
      </w:r>
      <w:r w:rsidRPr="00E8358D">
        <w:rPr>
          <w:b/>
        </w:rPr>
        <w:t>: Þórður Þórkelsson</w:t>
      </w:r>
      <w:r w:rsidRPr="00A71785">
        <w:t>. Umsjóna</w:t>
      </w:r>
      <w:r>
        <w:t>r</w:t>
      </w:r>
      <w:r w:rsidRPr="00A71785">
        <w:t xml:space="preserve">kennarar: Ragnar G Bjarnason, Reynir T Geirsson, Unnur A Valdimarsdóttir, Hildur Harðardóttir. </w:t>
      </w:r>
    </w:p>
    <w:p w:rsidR="00FB15B9" w:rsidRPr="00A71785" w:rsidRDefault="00FB15B9" w:rsidP="00FE7E43">
      <w:pPr>
        <w:spacing w:after="120"/>
      </w:pPr>
      <w:r w:rsidRPr="00A71785">
        <w:t xml:space="preserve">Ingibjörg Georgsdóttir. Litlir fyrirburar – langtímaeftirlit. Læknadeild, Háskóla Íslands. Umsjónarkennari: </w:t>
      </w:r>
      <w:r w:rsidRPr="00E8358D">
        <w:rPr>
          <w:b/>
        </w:rPr>
        <w:t>Ásgeir Haraldsson</w:t>
      </w:r>
      <w:r w:rsidRPr="00A71785">
        <w:t>. Leiðbeinandi: Atli Dagbjartsson.</w:t>
      </w:r>
    </w:p>
    <w:p w:rsidR="00FB15B9" w:rsidRPr="00A71785" w:rsidRDefault="00FB15B9" w:rsidP="00FE7E43">
      <w:pPr>
        <w:spacing w:after="120"/>
      </w:pPr>
      <w:r w:rsidRPr="003D455E">
        <w:t xml:space="preserve">Lars Hagander. Högspecialiserad barnsjukvård i resurssvaga länder. Læknadeild, Háskólinn í Lundi, Svíþjóð. Læknadeild, Háskóla Íslands. Umsjónarkennari: Christian Moëll. Leiðbeinendur: </w:t>
      </w:r>
      <w:r w:rsidRPr="00E8358D">
        <w:rPr>
          <w:b/>
        </w:rPr>
        <w:t>Anna Gunnarsdóttir</w:t>
      </w:r>
      <w:r w:rsidRPr="003D455E">
        <w:t>, Anders Castor.</w:t>
      </w:r>
    </w:p>
    <w:p w:rsidR="00FB15B9" w:rsidRPr="00D57C9F" w:rsidRDefault="00FB15B9" w:rsidP="00FE7E43">
      <w:pPr>
        <w:pStyle w:val="Heading2"/>
        <w:spacing w:after="120"/>
        <w:rPr>
          <w:i/>
        </w:rPr>
      </w:pPr>
      <w:r w:rsidRPr="00D57C9F">
        <w:t>Meistaranemar</w:t>
      </w:r>
    </w:p>
    <w:p w:rsidR="00FB15B9" w:rsidRPr="00A71785" w:rsidRDefault="00FB15B9" w:rsidP="00FE7E43">
      <w:pPr>
        <w:spacing w:after="120"/>
      </w:pPr>
      <w:r w:rsidRPr="00A71785">
        <w:t xml:space="preserve">Brynja Jónsdóttir. Unglingar og sykursýki - Þróun og forprófun fræðsluefnis fyrir unglinga með sykursýki. Leiðbeinendur: Helga Jónsdóttir, </w:t>
      </w:r>
      <w:r w:rsidRPr="00E8358D">
        <w:rPr>
          <w:b/>
        </w:rPr>
        <w:t>Ragnar Bjarnason</w:t>
      </w:r>
      <w:r w:rsidRPr="00A71785">
        <w:t xml:space="preserve">, </w:t>
      </w:r>
      <w:r w:rsidR="0074550B" w:rsidRPr="0074550B">
        <w:rPr>
          <w:b/>
        </w:rPr>
        <w:t>Elísabet Konráðsdóttir</w:t>
      </w:r>
      <w:r w:rsidRPr="00A71785">
        <w:t>.</w:t>
      </w:r>
    </w:p>
    <w:p w:rsidR="00FB15B9" w:rsidRPr="00A71785" w:rsidRDefault="00FB15B9" w:rsidP="00FE7E43">
      <w:pPr>
        <w:spacing w:after="120"/>
      </w:pPr>
      <w:r w:rsidRPr="00A71785">
        <w:t xml:space="preserve">Gunnbjört Þóra Sigmarsdóttir. Áhrif SSRI lyfjanotkunar á nýbura. Lyfjafræðideild Háskóla Íslands. Leiðbeinendur: Hildur Harðardóttir, Sveinbjörn Gizzurarson, </w:t>
      </w:r>
      <w:r w:rsidRPr="00E8358D">
        <w:rPr>
          <w:b/>
        </w:rPr>
        <w:t>Þórður Þórkelsson</w:t>
      </w:r>
      <w:r w:rsidRPr="00A71785">
        <w:t>.</w:t>
      </w:r>
    </w:p>
    <w:p w:rsidR="00FB15B9" w:rsidRPr="00A71785" w:rsidRDefault="00FB15B9" w:rsidP="00FE7E43">
      <w:pPr>
        <w:spacing w:after="120"/>
        <w:rPr>
          <w:noProof/>
        </w:rPr>
      </w:pPr>
      <w:r w:rsidRPr="00A71785">
        <w:rPr>
          <w:noProof/>
        </w:rPr>
        <w:t>Helgi Már Jónsson. Langvinnur nýrnasjúkdómur í íslenskum börnum</w:t>
      </w:r>
      <w:r w:rsidRPr="00A71785">
        <w:t xml:space="preserve">. Læknadeild, Háskóla Íslands. Leiðbeinendur: </w:t>
      </w:r>
      <w:r w:rsidRPr="00E8358D">
        <w:rPr>
          <w:b/>
          <w:noProof/>
        </w:rPr>
        <w:t>Viðar Eðvarðsson</w:t>
      </w:r>
      <w:r w:rsidRPr="00A71785">
        <w:t xml:space="preserve">, </w:t>
      </w:r>
      <w:r w:rsidRPr="00A71785">
        <w:rPr>
          <w:noProof/>
        </w:rPr>
        <w:t>Ólafur Skúli Indriðason</w:t>
      </w:r>
      <w:r>
        <w:rPr>
          <w:noProof/>
        </w:rPr>
        <w:t xml:space="preserve">, </w:t>
      </w:r>
      <w:r w:rsidRPr="00A71785">
        <w:rPr>
          <w:noProof/>
        </w:rPr>
        <w:t>Runólfur Pálsson.</w:t>
      </w:r>
    </w:p>
    <w:p w:rsidR="00400021" w:rsidRDefault="00400021" w:rsidP="00FE7E43">
      <w:pPr>
        <w:spacing w:after="120"/>
        <w:rPr>
          <w:noProof/>
        </w:rPr>
      </w:pPr>
    </w:p>
    <w:p w:rsidR="00FB15B9" w:rsidRDefault="00FB15B9" w:rsidP="00FE7E43">
      <w:pPr>
        <w:spacing w:after="120"/>
      </w:pPr>
      <w:r w:rsidRPr="00A71785">
        <w:lastRenderedPageBreak/>
        <w:t xml:space="preserve">Vaka Sigurjónsdóttir. Faraldsfræði, svipgerð og afdrif sjúklinga með algengar og sjaldgæfar tegundir nýrnasteina. Leiðbeinendur: </w:t>
      </w:r>
      <w:r w:rsidRPr="00E8358D">
        <w:rPr>
          <w:b/>
        </w:rPr>
        <w:t>Viðar Eðvarðsson</w:t>
      </w:r>
      <w:r>
        <w:t xml:space="preserve">, Runólfur Pálsson, </w:t>
      </w:r>
      <w:r w:rsidRPr="00A71785">
        <w:t>Ólafur Skúli Indriðason.</w:t>
      </w:r>
    </w:p>
    <w:p w:rsidR="00D12942" w:rsidRPr="00A71785" w:rsidRDefault="00236580" w:rsidP="00400021">
      <w:pPr>
        <w:ind w:right="-58"/>
      </w:pPr>
      <w:r w:rsidRPr="00236580">
        <w:t xml:space="preserve">Gunnbjört Þóra Sigmarsdóttir. Áhrif SSRI lyfjanotkunar á nýbura. Lyfjafræðideild Háskóla Íslands. Leiðbeinendur: Hildur Harðardóttir, Sveinbjörn Gizzurarson og </w:t>
      </w:r>
      <w:r w:rsidRPr="00236580">
        <w:rPr>
          <w:b/>
        </w:rPr>
        <w:t>Þórður Þórkelsson.</w:t>
      </w:r>
      <w:r w:rsidRPr="00236580">
        <w:t xml:space="preserve"> Lok í maí 2013.</w:t>
      </w:r>
    </w:p>
    <w:p w:rsidR="009F5D9F" w:rsidRDefault="009F5D9F" w:rsidP="009F5D9F">
      <w:pPr>
        <w:pStyle w:val="Heading2"/>
        <w:rPr>
          <w:lang w:val="is-IS"/>
        </w:rPr>
      </w:pPr>
      <w:r w:rsidRPr="003D7CA7">
        <w:rPr>
          <w:lang w:val="is-IS"/>
        </w:rPr>
        <w:t>Viðurkenningar sem starfsfólk fræðasviðsins/fræðigreinarinnar fékk á árinu 20</w:t>
      </w:r>
      <w:r w:rsidR="002045CB">
        <w:rPr>
          <w:lang w:val="is-IS"/>
        </w:rPr>
        <w:t>1</w:t>
      </w:r>
      <w:r w:rsidR="00CA704D">
        <w:rPr>
          <w:lang w:val="is-IS"/>
        </w:rPr>
        <w:t>3</w:t>
      </w:r>
    </w:p>
    <w:p w:rsidR="00D52F25" w:rsidRDefault="00D52F25" w:rsidP="00D52F25">
      <w:pPr>
        <w:rPr>
          <w:lang w:val="is-IS"/>
        </w:rPr>
      </w:pPr>
    </w:p>
    <w:p w:rsidR="00C0535D" w:rsidRPr="00C0535D" w:rsidRDefault="009F5D9F" w:rsidP="00C0535D">
      <w:pPr>
        <w:pStyle w:val="Heading2"/>
      </w:pPr>
      <w:r w:rsidRPr="00C0535D">
        <w:t>Stör</w:t>
      </w:r>
      <w:r w:rsidR="00F94A12">
        <w:t>f í ritstjórn ritrýndra fagrita</w:t>
      </w:r>
    </w:p>
    <w:p w:rsidR="009F5D9F" w:rsidRDefault="009F5D9F" w:rsidP="00C0535D">
      <w:pPr>
        <w:rPr>
          <w:i/>
        </w:rPr>
      </w:pPr>
      <w:r w:rsidRPr="00C0535D">
        <w:rPr>
          <w:i/>
        </w:rPr>
        <w:t>(Hér er átt við n</w:t>
      </w:r>
      <w:r w:rsidR="00FE5DFB">
        <w:rPr>
          <w:i/>
        </w:rPr>
        <w:t>afn starfsmanns, titil tímarit</w:t>
      </w:r>
      <w:r w:rsidR="00983B92">
        <w:rPr>
          <w:i/>
        </w:rPr>
        <w:t>s</w:t>
      </w:r>
      <w:r w:rsidRPr="00C0535D">
        <w:rPr>
          <w:i/>
        </w:rPr>
        <w:t xml:space="preserve">, ritstjórn/ritstjóri) </w:t>
      </w:r>
    </w:p>
    <w:p w:rsidR="00FB15B9" w:rsidRDefault="00FB15B9" w:rsidP="00FB15B9">
      <w:r w:rsidRPr="00E8358D">
        <w:rPr>
          <w:b/>
        </w:rPr>
        <w:t>Viðar Örn Eðvarðsson</w:t>
      </w:r>
      <w:r>
        <w:t xml:space="preserve"> er</w:t>
      </w:r>
      <w:r w:rsidRPr="00D57C9F">
        <w:t xml:space="preserve"> í ritstjórn</w:t>
      </w:r>
      <w:r w:rsidRPr="00D57C9F">
        <w:rPr>
          <w:b/>
        </w:rPr>
        <w:t xml:space="preserve"> </w:t>
      </w:r>
      <w:r w:rsidRPr="00D57C9F">
        <w:t>Pediatric Nephrology. Heidelberg, Þýskalandi.</w:t>
      </w:r>
    </w:p>
    <w:p w:rsidR="00CC2380" w:rsidRDefault="0059514C" w:rsidP="00024D48">
      <w:pPr>
        <w:pStyle w:val="Heading2"/>
      </w:pPr>
      <w:r w:rsidRPr="00CC2380">
        <w:t>Doktorsritgerð</w:t>
      </w:r>
      <w:r w:rsidR="00983B92">
        <w:t>(ir)</w:t>
      </w:r>
    </w:p>
    <w:p w:rsidR="0059514C" w:rsidRDefault="00CC2380" w:rsidP="009F5D9F">
      <w:pPr>
        <w:rPr>
          <w:i/>
          <w:lang w:val="is-IS"/>
        </w:rPr>
      </w:pPr>
      <w:r>
        <w:rPr>
          <w:i/>
          <w:lang w:val="is-IS"/>
        </w:rPr>
        <w:t>(N</w:t>
      </w:r>
      <w:r w:rsidR="005732E0">
        <w:rPr>
          <w:i/>
          <w:lang w:val="is-IS"/>
        </w:rPr>
        <w:t>afn</w:t>
      </w:r>
      <w:r w:rsidR="0059514C" w:rsidRPr="003D7CA7">
        <w:rPr>
          <w:i/>
          <w:lang w:val="is-IS"/>
        </w:rPr>
        <w:t xml:space="preserve"> nem</w:t>
      </w:r>
      <w:r w:rsidR="0059514C">
        <w:rPr>
          <w:i/>
          <w:lang w:val="is-IS"/>
        </w:rPr>
        <w:t xml:space="preserve">anda, </w:t>
      </w:r>
      <w:r w:rsidR="0059514C" w:rsidRPr="003D7CA7">
        <w:rPr>
          <w:i/>
          <w:lang w:val="is-IS"/>
        </w:rPr>
        <w:t>heiti ver</w:t>
      </w:r>
      <w:r w:rsidR="005732E0">
        <w:rPr>
          <w:i/>
          <w:lang w:val="is-IS"/>
        </w:rPr>
        <w:t>kefnis, háskólastofnun og nöfn</w:t>
      </w:r>
      <w:r w:rsidR="0059514C" w:rsidRPr="003D7CA7">
        <w:rPr>
          <w:i/>
          <w:lang w:val="is-IS"/>
        </w:rPr>
        <w:t xml:space="preserve"> leiðbeinenda</w:t>
      </w:r>
      <w:r w:rsidR="0017499D">
        <w:rPr>
          <w:i/>
          <w:lang w:val="is-IS"/>
        </w:rPr>
        <w:t>.</w:t>
      </w:r>
      <w:r w:rsidR="0059514C" w:rsidRPr="003D7CA7">
        <w:rPr>
          <w:i/>
          <w:lang w:val="is-IS"/>
        </w:rPr>
        <w:t xml:space="preserve"> </w:t>
      </w:r>
      <w:r w:rsidR="0017499D">
        <w:rPr>
          <w:i/>
          <w:lang w:val="is-IS"/>
        </w:rPr>
        <w:t>U</w:t>
      </w:r>
      <w:r w:rsidR="0059514C" w:rsidRPr="003D7CA7">
        <w:rPr>
          <w:i/>
          <w:lang w:val="is-IS"/>
        </w:rPr>
        <w:t>ndirstrika skal nafn aðalleiðbeinanda</w:t>
      </w:r>
      <w:r>
        <w:rPr>
          <w:i/>
          <w:lang w:val="is-IS"/>
        </w:rPr>
        <w:t>)</w:t>
      </w:r>
    </w:p>
    <w:p w:rsidR="00B23922" w:rsidRPr="007053F4" w:rsidRDefault="00B23922" w:rsidP="00B23922">
      <w:pPr>
        <w:autoSpaceDE w:val="0"/>
        <w:autoSpaceDN w:val="0"/>
        <w:adjustRightInd w:val="0"/>
        <w:spacing w:after="120"/>
      </w:pPr>
      <w:r w:rsidRPr="00B23922">
        <w:t>Ása Vala Þórisdóttir.</w:t>
      </w:r>
      <w:r w:rsidRPr="007053F4">
        <w:t xml:space="preserve"> Mataræði og járnbúskapur íslenskra ungbarna - í kjölfar endurbættra ráðlegginga um mataræði ungbarna = Diet and iron status in Icelandic infants - following a revision in infants’ dietary recommendations. [Doktorsritgerð]. Reykjavík: Matvæla- og næringarfræðideild, Háskóli Íslands; </w:t>
      </w:r>
      <w:commentRangeStart w:id="0"/>
      <w:r w:rsidRPr="007053F4">
        <w:t>2013</w:t>
      </w:r>
      <w:commentRangeEnd w:id="0"/>
      <w:r w:rsidR="00165DFD">
        <w:rPr>
          <w:rStyle w:val="CommentReference"/>
        </w:rPr>
        <w:commentReference w:id="0"/>
      </w:r>
      <w:r w:rsidRPr="007053F4">
        <w:t>.</w:t>
      </w:r>
      <w:r w:rsidR="004C72B0">
        <w:t xml:space="preserve"> Inga Þórsdóttir, Ingibjörg Gunnarsdóttir, </w:t>
      </w:r>
      <w:r w:rsidR="004C72B0" w:rsidRPr="00A50BB1">
        <w:rPr>
          <w:b/>
        </w:rPr>
        <w:t>Gestur Pálsson</w:t>
      </w:r>
      <w:r w:rsidR="00165DFD">
        <w:t xml:space="preserve"> </w:t>
      </w:r>
    </w:p>
    <w:p w:rsidR="00B23922" w:rsidRPr="007053F4" w:rsidRDefault="00B23922" w:rsidP="00B23922">
      <w:pPr>
        <w:autoSpaceDE w:val="0"/>
        <w:autoSpaceDN w:val="0"/>
        <w:adjustRightInd w:val="0"/>
        <w:spacing w:after="120"/>
      </w:pPr>
      <w:r w:rsidRPr="007053F4">
        <w:t>Ingibjörg Georgsdóttir. Litlir fyrirburar - Lifun, heilsa og þroski = Outcome of Children Born with Extremely Low Birth Weight - Survival, health and development. [Doktorsritgerð]</w:t>
      </w:r>
      <w:r>
        <w:t>.</w:t>
      </w:r>
      <w:r w:rsidRPr="007053F4">
        <w:t xml:space="preserve"> Reykjavík: Læknadeild, Háskóli Íslands; 2013.</w:t>
      </w:r>
      <w:r w:rsidR="00165DFD">
        <w:t xml:space="preserve"> </w:t>
      </w:r>
      <w:r w:rsidR="00165DFD" w:rsidRPr="00A71785">
        <w:t xml:space="preserve">Umsjónarkennari: </w:t>
      </w:r>
      <w:r w:rsidR="00165DFD" w:rsidRPr="00E8358D">
        <w:rPr>
          <w:b/>
        </w:rPr>
        <w:t>Ásgeir Haraldsson</w:t>
      </w:r>
      <w:r w:rsidR="00165DFD" w:rsidRPr="00A71785">
        <w:t>. Leiðbeinandi: Atli Dagbjartsson</w:t>
      </w:r>
      <w:r w:rsidR="00165DFD">
        <w:t>.</w:t>
      </w:r>
    </w:p>
    <w:p w:rsidR="00E8358D" w:rsidRDefault="00E8358D" w:rsidP="00C0535D">
      <w:pPr>
        <w:pStyle w:val="Heading2"/>
        <w:rPr>
          <w:lang w:val="is-IS"/>
        </w:rPr>
      </w:pPr>
      <w:r>
        <w:rPr>
          <w:lang w:val="is-IS"/>
        </w:rPr>
        <w:t>Meistararitgerð(ir)</w:t>
      </w:r>
    </w:p>
    <w:p w:rsidR="00E8358D" w:rsidRPr="00E8358D" w:rsidRDefault="00E8358D" w:rsidP="00E8358D">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sz w:val="22"/>
          <w:szCs w:val="22"/>
        </w:rPr>
      </w:pPr>
      <w:r w:rsidRPr="00E8358D">
        <w:rPr>
          <w:noProof/>
        </w:rPr>
        <w:t>Sandra Dís Steinþórsdóttir. Blóðþrýstingur í 9 ára gömlum börnum á Íslandi. Algengi háþrýstings, ástæður og fylgikvillar</w:t>
      </w:r>
      <w:r w:rsidRPr="00E8358D">
        <w:t xml:space="preserve">. Læknadeild, Háskóla Íslands. Leiðbeinendur: </w:t>
      </w:r>
      <w:r w:rsidRPr="00E8358D">
        <w:rPr>
          <w:b/>
          <w:noProof/>
        </w:rPr>
        <w:t>Viðar Eðvarðsson</w:t>
      </w:r>
      <w:r w:rsidRPr="00E8358D">
        <w:rPr>
          <w:b/>
        </w:rPr>
        <w:t xml:space="preserve">, </w:t>
      </w:r>
      <w:r w:rsidRPr="00E8358D">
        <w:rPr>
          <w:b/>
          <w:noProof/>
        </w:rPr>
        <w:t>Hróðmar Helgason</w:t>
      </w:r>
      <w:r w:rsidRPr="00E8358D">
        <w:rPr>
          <w:noProof/>
        </w:rPr>
        <w:t xml:space="preserve">, Ólafur S. Indriðason, Runólfur Pálsson. </w:t>
      </w:r>
      <w:r w:rsidRPr="00E8358D">
        <w:rPr>
          <w:sz w:val="22"/>
          <w:szCs w:val="22"/>
        </w:rPr>
        <w:t>Meistaraprófi lokið árið 2013.</w:t>
      </w:r>
    </w:p>
    <w:p w:rsidR="00E8358D" w:rsidRPr="00E8358D" w:rsidRDefault="00E8358D" w:rsidP="00E8358D">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noProof/>
        </w:rPr>
      </w:pPr>
    </w:p>
    <w:p w:rsidR="00E8358D" w:rsidRDefault="00E8358D" w:rsidP="00E8358D">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sz w:val="22"/>
          <w:szCs w:val="22"/>
        </w:rPr>
      </w:pPr>
      <w:r w:rsidRPr="00E8358D">
        <w:rPr>
          <w:noProof/>
        </w:rPr>
        <w:t>Sigríður Birna Elíasdóttir. Blóðþrýstingur í 9 ára gömlum börnum á Íslandi. Algengi háþrýstings, ástæður og fylgikvillar</w:t>
      </w:r>
      <w:r w:rsidRPr="00E8358D">
        <w:t xml:space="preserve">. Læknadeild, Háskóla Íslands. Leiðbeinendur: </w:t>
      </w:r>
      <w:r w:rsidRPr="00E8358D">
        <w:rPr>
          <w:b/>
          <w:noProof/>
        </w:rPr>
        <w:t>Viðar Eðvarðsson</w:t>
      </w:r>
      <w:r w:rsidRPr="00E8358D">
        <w:rPr>
          <w:b/>
        </w:rPr>
        <w:t xml:space="preserve">, </w:t>
      </w:r>
      <w:r w:rsidRPr="00E8358D">
        <w:rPr>
          <w:b/>
          <w:noProof/>
        </w:rPr>
        <w:t>Hróðmar Helgason</w:t>
      </w:r>
      <w:r w:rsidRPr="00E8358D">
        <w:rPr>
          <w:noProof/>
        </w:rPr>
        <w:t xml:space="preserve">, Ólafur S. Indriðason, Runólfur Pálsson. </w:t>
      </w:r>
      <w:r w:rsidRPr="00E8358D">
        <w:rPr>
          <w:sz w:val="22"/>
          <w:szCs w:val="22"/>
        </w:rPr>
        <w:t>Meistaraprófi lokið árið 2013.</w:t>
      </w:r>
    </w:p>
    <w:p w:rsidR="004733E7" w:rsidRDefault="004733E7" w:rsidP="00E8358D">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sz w:val="22"/>
          <w:szCs w:val="22"/>
        </w:rPr>
      </w:pPr>
    </w:p>
    <w:p w:rsidR="004733E7" w:rsidRDefault="004733E7" w:rsidP="004733E7">
      <w:pPr>
        <w:pStyle w:val="Heading2"/>
        <w:rPr>
          <w:lang w:val="is-IS"/>
        </w:rPr>
      </w:pPr>
      <w:r w:rsidRPr="00C0535D">
        <w:rPr>
          <w:lang w:val="is-IS"/>
        </w:rPr>
        <w:t>Helstu samstarfsaðilar í rannsóknum</w:t>
      </w:r>
      <w:r>
        <w:rPr>
          <w:lang w:val="is-IS"/>
        </w:rPr>
        <w:t xml:space="preserve"> </w:t>
      </w:r>
    </w:p>
    <w:p w:rsidR="004733E7" w:rsidRDefault="004733E7" w:rsidP="004733E7">
      <w:pPr>
        <w:rPr>
          <w:i/>
          <w:lang w:val="is-IS"/>
        </w:rPr>
      </w:pPr>
      <w:r w:rsidRPr="003D7CA7">
        <w:rPr>
          <w:i/>
          <w:lang w:val="is-IS"/>
        </w:rPr>
        <w:t xml:space="preserve">(Hér er </w:t>
      </w:r>
      <w:r w:rsidRPr="00764164">
        <w:rPr>
          <w:i/>
          <w:u w:val="single"/>
          <w:lang w:val="is-IS"/>
        </w:rPr>
        <w:t>átt við stofnanir</w:t>
      </w:r>
      <w:r w:rsidRPr="003D7CA7">
        <w:rPr>
          <w:i/>
          <w:lang w:val="is-IS"/>
        </w:rPr>
        <w:t xml:space="preserve"> sem samstarfsaðilar ykkar starfa við, en tilgreina skal fræðigrein þegar samstarfsaðilar starfa innan LSH)</w:t>
      </w:r>
    </w:p>
    <w:p w:rsidR="004733E7" w:rsidRDefault="004733E7" w:rsidP="004733E7">
      <w:pPr>
        <w:rPr>
          <w:i/>
          <w:lang w:val="is-IS"/>
        </w:rPr>
      </w:pPr>
    </w:p>
    <w:p w:rsidR="004733E7" w:rsidRPr="00704AAB" w:rsidRDefault="004733E7" w:rsidP="004733E7">
      <w:pPr>
        <w:rPr>
          <w:i/>
          <w:lang w:val="is-IS"/>
        </w:rPr>
      </w:pPr>
      <w:r>
        <w:rPr>
          <w:i/>
          <w:lang w:val="is-IS"/>
        </w:rPr>
        <w:t xml:space="preserve">Samstarfsaðilar á </w:t>
      </w:r>
      <w:r w:rsidRPr="00704AAB">
        <w:rPr>
          <w:i/>
          <w:lang w:val="is-IS"/>
        </w:rPr>
        <w:t>Landspítala</w:t>
      </w:r>
    </w:p>
    <w:p w:rsidR="004733E7" w:rsidRDefault="004733E7" w:rsidP="004733E7">
      <w:pPr>
        <w:rPr>
          <w:lang w:val="is-IS"/>
        </w:rPr>
      </w:pPr>
      <w:r>
        <w:rPr>
          <w:lang w:val="is-IS"/>
        </w:rPr>
        <w:t xml:space="preserve">Erfðalæknisfræði, lungnalæknisfræði, meinafræði og klínísk lífefnafræði, myndgreiningarlæknisfræði, nýrnalæknisfræði, ónæmisfræði, þvagfæraskurðlæknisfræði. </w:t>
      </w:r>
    </w:p>
    <w:p w:rsidR="004733E7" w:rsidRDefault="004733E7" w:rsidP="004733E7">
      <w:pPr>
        <w:rPr>
          <w:lang w:val="is-IS"/>
        </w:rPr>
      </w:pPr>
    </w:p>
    <w:p w:rsidR="004733E7" w:rsidRPr="00704AAB" w:rsidRDefault="004733E7" w:rsidP="004733E7">
      <w:pPr>
        <w:rPr>
          <w:i/>
          <w:lang w:val="is-IS"/>
        </w:rPr>
      </w:pPr>
      <w:r>
        <w:rPr>
          <w:i/>
          <w:lang w:val="is-IS"/>
        </w:rPr>
        <w:lastRenderedPageBreak/>
        <w:t xml:space="preserve">Íslenskir samstarfsaðilar utan </w:t>
      </w:r>
      <w:r w:rsidRPr="00704AAB">
        <w:rPr>
          <w:i/>
          <w:lang w:val="is-IS"/>
        </w:rPr>
        <w:t>Landspítala</w:t>
      </w:r>
    </w:p>
    <w:p w:rsidR="004733E7" w:rsidRDefault="004733E7" w:rsidP="004733E7">
      <w:pPr>
        <w:rPr>
          <w:lang w:val="is-IS"/>
        </w:rPr>
      </w:pPr>
      <w:r>
        <w:rPr>
          <w:lang w:val="is-IS"/>
        </w:rPr>
        <w:t xml:space="preserve">ArcticMass, Reykjavík; Efnafræðideild Háskóla Íslands; </w:t>
      </w:r>
      <w:r w:rsidRPr="00A77231">
        <w:rPr>
          <w:bCs/>
          <w:color w:val="000000"/>
          <w:lang w:val="is-IS" w:eastAsia="is-IS"/>
        </w:rPr>
        <w:t>Greiningar- og ráðgjafastöð ríkisins</w:t>
      </w:r>
      <w:r>
        <w:rPr>
          <w:lang w:val="is-IS"/>
        </w:rPr>
        <w:t>; Íslensk erfðagreining; Lyfjafræðideild Háskóla Íslands</w:t>
      </w:r>
      <w:r>
        <w:rPr>
          <w:bCs/>
          <w:color w:val="000000"/>
          <w:lang w:val="is-IS" w:eastAsia="is-IS"/>
        </w:rPr>
        <w:t>.</w:t>
      </w:r>
    </w:p>
    <w:p w:rsidR="004733E7" w:rsidRDefault="004733E7" w:rsidP="004733E7">
      <w:pPr>
        <w:rPr>
          <w:lang w:val="is-IS"/>
        </w:rPr>
      </w:pPr>
    </w:p>
    <w:p w:rsidR="004733E7" w:rsidRPr="00704AAB" w:rsidRDefault="004733E7" w:rsidP="004733E7">
      <w:pPr>
        <w:rPr>
          <w:i/>
          <w:lang w:val="is-IS"/>
        </w:rPr>
      </w:pPr>
      <w:r>
        <w:rPr>
          <w:i/>
          <w:lang w:val="is-IS"/>
        </w:rPr>
        <w:t xml:space="preserve">Erlendir samstarfsaðilar </w:t>
      </w:r>
    </w:p>
    <w:p w:rsidR="004733E7" w:rsidRPr="00283AA2" w:rsidRDefault="004733E7" w:rsidP="004733E7">
      <w:pPr>
        <w:tabs>
          <w:tab w:val="left" w:pos="-540"/>
        </w:tabs>
        <w:ind w:right="360"/>
      </w:pPr>
      <w:r>
        <w:t xml:space="preserve">Astrid Lindgren Children Hospital, Karolinska University Hospital, Stockholm, Sweden; Chittagong Medical College and Hospital, Chittagong, Bangladesh; </w:t>
      </w:r>
      <w:r>
        <w:rPr>
          <w:noProof/>
          <w:lang w:val="is-IS"/>
        </w:rPr>
        <w:t xml:space="preserve">Charite Hospital Berlin, Þýskalandi; </w:t>
      </w:r>
      <w:r>
        <w:t xml:space="preserve">Department of Global Health and Social Medicine, Harvard Medical School, Boston, MA, USA; </w:t>
      </w:r>
      <w:r w:rsidRPr="000E2C3C">
        <w:rPr>
          <w:noProof/>
          <w:lang w:val="is-IS"/>
        </w:rPr>
        <w:t>Háskólasjúkrahúsið í Nijmegen, Hollandi</w:t>
      </w:r>
      <w:r>
        <w:rPr>
          <w:noProof/>
          <w:lang w:val="is-IS"/>
        </w:rPr>
        <w:t xml:space="preserve">; Hospital Clinico San Carlos, Madrid; Imperial College London; </w:t>
      </w:r>
      <w:r>
        <w:rPr>
          <w:lang w:val="is-IS"/>
        </w:rPr>
        <w:t xml:space="preserve">Mayo Clinic Division of Nephrology and Hypertension and Pediatric Nephrology Rochester Minnesota og Tampa Florida; </w:t>
      </w:r>
      <w:r>
        <w:t>Necker Hospital, Paris France;</w:t>
      </w:r>
      <w:r w:rsidRPr="003F3530">
        <w:t xml:space="preserve"> Nephrology Section, NY Harbor VA Medical Center, and Division of Nephrology, </w:t>
      </w:r>
      <w:r>
        <w:t xml:space="preserve">Nordic Society for Pediatric Hematology and Oncology (NOPHO); </w:t>
      </w:r>
    </w:p>
    <w:p w:rsidR="004733E7" w:rsidRPr="00283AA2" w:rsidRDefault="004733E7" w:rsidP="004733E7">
      <w:pPr>
        <w:tabs>
          <w:tab w:val="left" w:pos="-540"/>
        </w:tabs>
        <w:ind w:right="360"/>
      </w:pPr>
      <w:r w:rsidRPr="003F3530">
        <w:t>NYU School of Medicine, New York, NY, USA</w:t>
      </w:r>
      <w:r>
        <w:t>;</w:t>
      </w:r>
      <w:r w:rsidRPr="00283AA2">
        <w:t xml:space="preserve"> </w:t>
      </w:r>
      <w:r w:rsidRPr="00F81DF4">
        <w:rPr>
          <w:sz w:val="22"/>
          <w:szCs w:val="22"/>
        </w:rPr>
        <w:t>U</w:t>
      </w:r>
      <w:r>
        <w:rPr>
          <w:sz w:val="22"/>
          <w:szCs w:val="22"/>
        </w:rPr>
        <w:t xml:space="preserve">CL </w:t>
      </w:r>
      <w:r w:rsidRPr="00283AA2">
        <w:t>Centre for Nephrology, Royal Free Hospital, UCL Medical School, London</w:t>
      </w:r>
      <w:r>
        <w:t xml:space="preserve">, Department of Nephrology. </w:t>
      </w:r>
    </w:p>
    <w:p w:rsidR="009C054A" w:rsidRDefault="009C054A" w:rsidP="009C054A">
      <w:pPr>
        <w:rPr>
          <w:color w:val="000000"/>
          <w:lang w:val="en-US"/>
        </w:rPr>
      </w:pPr>
      <w:proofErr w:type="gramStart"/>
      <w:r>
        <w:rPr>
          <w:color w:val="000000"/>
          <w:lang w:val="en-US"/>
        </w:rPr>
        <w:t>MIT Boston, USA.</w:t>
      </w:r>
      <w:proofErr w:type="gramEnd"/>
    </w:p>
    <w:p w:rsidR="004733E7" w:rsidRPr="001012C7" w:rsidRDefault="004733E7" w:rsidP="00E8358D">
      <w:pPr>
        <w:tabs>
          <w:tab w:val="left" w:pos="426"/>
          <w:tab w:val="left" w:pos="3600"/>
          <w:tab w:val="left" w:pos="4320"/>
          <w:tab w:val="left" w:pos="5040"/>
          <w:tab w:val="left" w:pos="5760"/>
          <w:tab w:val="left" w:pos="6480"/>
          <w:tab w:val="left" w:pos="7200"/>
          <w:tab w:val="left" w:pos="7920"/>
          <w:tab w:val="left" w:pos="8640"/>
        </w:tabs>
        <w:spacing w:line="240" w:lineRule="atLeast"/>
        <w:ind w:right="-149"/>
        <w:rPr>
          <w:sz w:val="22"/>
          <w:szCs w:val="22"/>
        </w:rPr>
      </w:pPr>
    </w:p>
    <w:p w:rsidR="00C0535D" w:rsidRDefault="009F5D9F" w:rsidP="00C0535D">
      <w:pPr>
        <w:pStyle w:val="Heading2"/>
        <w:rPr>
          <w:lang w:val="is-IS"/>
        </w:rPr>
      </w:pPr>
      <w:r w:rsidRPr="00C0535D">
        <w:rPr>
          <w:lang w:val="is-IS"/>
        </w:rPr>
        <w:t>Ritverk –bækur eða bókakaflar</w:t>
      </w:r>
    </w:p>
    <w:p w:rsidR="009F5D9F" w:rsidRPr="003D7CA7" w:rsidRDefault="009F5D9F" w:rsidP="009F5D9F">
      <w:pPr>
        <w:rPr>
          <w:i/>
          <w:lang w:val="is-IS"/>
        </w:rPr>
      </w:pPr>
      <w:r w:rsidRPr="003D7CA7">
        <w:rPr>
          <w:lang w:val="is-IS"/>
        </w:rPr>
        <w:t>(</w:t>
      </w:r>
      <w:r w:rsidRPr="003D7CA7">
        <w:rPr>
          <w:i/>
          <w:lang w:val="is-IS"/>
        </w:rPr>
        <w:t xml:space="preserve">Hér er átt við </w:t>
      </w:r>
      <w:r w:rsidR="00983B92">
        <w:rPr>
          <w:i/>
          <w:lang w:val="is-IS"/>
        </w:rPr>
        <w:t>útgefið</w:t>
      </w:r>
      <w:r w:rsidR="007A66E2">
        <w:rPr>
          <w:i/>
          <w:lang w:val="is-IS"/>
        </w:rPr>
        <w:t xml:space="preserve"> </w:t>
      </w:r>
      <w:r w:rsidR="00024D48">
        <w:rPr>
          <w:i/>
          <w:lang w:val="is-IS"/>
        </w:rPr>
        <w:t xml:space="preserve">faglegt efni. </w:t>
      </w:r>
      <w:r w:rsidRPr="003D7CA7">
        <w:rPr>
          <w:i/>
          <w:lang w:val="is-IS"/>
        </w:rPr>
        <w:t>Óskað er eftir titlum bóka og upplýsingum um útgefanda eða heiti bókakafla)</w:t>
      </w:r>
    </w:p>
    <w:p w:rsidR="00226DD2" w:rsidRDefault="009F5D9F" w:rsidP="00A33712">
      <w:pPr>
        <w:pStyle w:val="Heading2"/>
        <w:rPr>
          <w:bCs w:val="0"/>
          <w:i/>
          <w:lang w:val="is-IS"/>
        </w:rPr>
      </w:pPr>
      <w:r w:rsidRPr="003D7CA7">
        <w:rPr>
          <w:lang w:val="is-IS"/>
        </w:rPr>
        <w:t xml:space="preserve">Ritverk- vísindagreinar </w:t>
      </w:r>
      <w:r w:rsidR="00FE5DFB">
        <w:rPr>
          <w:lang w:val="is-IS"/>
        </w:rPr>
        <w:t>í ritrýndum innlendum tímaritum</w:t>
      </w:r>
      <w:r w:rsidR="003D6FC5">
        <w:rPr>
          <w:bCs w:val="0"/>
          <w:i/>
          <w:lang w:val="is-IS"/>
        </w:rPr>
        <w:t xml:space="preserve"> </w:t>
      </w:r>
    </w:p>
    <w:p w:rsidR="009F5D9F" w:rsidRPr="00226DD2" w:rsidRDefault="00A33712" w:rsidP="00226DD2">
      <w:pPr>
        <w:rPr>
          <w:i/>
          <w:lang w:val="is-IS"/>
        </w:rPr>
      </w:pPr>
      <w:r w:rsidRPr="00226DD2">
        <w:rPr>
          <w:bCs/>
          <w:i/>
          <w:lang w:val="is-IS"/>
        </w:rPr>
        <w:t>(</w:t>
      </w:r>
      <w:r w:rsidR="007A66E2" w:rsidRPr="00226DD2">
        <w:rPr>
          <w:i/>
          <w:lang w:val="is-IS"/>
        </w:rPr>
        <w:t xml:space="preserve">Hér er átt við </w:t>
      </w:r>
      <w:r w:rsidR="00983B92" w:rsidRPr="00226DD2">
        <w:rPr>
          <w:i/>
          <w:lang w:val="is-IS"/>
        </w:rPr>
        <w:t xml:space="preserve">ritrýndar </w:t>
      </w:r>
      <w:r w:rsidR="006B0D60">
        <w:rPr>
          <w:i/>
          <w:lang w:val="is-IS"/>
        </w:rPr>
        <w:t>greinar</w:t>
      </w:r>
      <w:r w:rsidR="00513D44" w:rsidRPr="00226DD2">
        <w:rPr>
          <w:i/>
          <w:lang w:val="is-IS"/>
        </w:rPr>
        <w:t xml:space="preserve">. </w:t>
      </w:r>
      <w:r w:rsidR="009F5D9F" w:rsidRPr="00226DD2">
        <w:rPr>
          <w:i/>
          <w:lang w:val="is-IS"/>
        </w:rPr>
        <w:t>Nöfn höfunda sem tilheyra fræðasviðinu skulu feitletruð</w:t>
      </w:r>
      <w:r w:rsidR="009F5D9F" w:rsidRPr="00226DD2">
        <w:rPr>
          <w:bCs/>
          <w:i/>
          <w:lang w:val="is-IS"/>
        </w:rPr>
        <w:t>)</w:t>
      </w:r>
    </w:p>
    <w:p w:rsidR="009F5D9F" w:rsidRPr="003D7CA7" w:rsidRDefault="009F5D9F" w:rsidP="009F5D9F">
      <w:pPr>
        <w:pStyle w:val="Heading2"/>
        <w:rPr>
          <w:lang w:val="is-IS"/>
        </w:rPr>
      </w:pPr>
      <w:r w:rsidRPr="003D7CA7">
        <w:rPr>
          <w:lang w:val="is-IS"/>
        </w:rPr>
        <w:t>Ritverk – vísindagreinar í ritrýndum erlendum tímaritum</w:t>
      </w:r>
    </w:p>
    <w:p w:rsidR="009F5D9F" w:rsidRDefault="00A33712" w:rsidP="00226DD2">
      <w:pPr>
        <w:rPr>
          <w:i/>
          <w:lang w:val="is-IS"/>
        </w:rPr>
      </w:pPr>
      <w:r w:rsidRPr="00226DD2">
        <w:rPr>
          <w:bCs/>
          <w:i/>
          <w:lang w:val="is-IS"/>
        </w:rPr>
        <w:t>(</w:t>
      </w:r>
      <w:r w:rsidR="007A66E2" w:rsidRPr="00226DD2">
        <w:rPr>
          <w:i/>
          <w:lang w:val="is-IS"/>
        </w:rPr>
        <w:t xml:space="preserve">Hér er átt við </w:t>
      </w:r>
      <w:r w:rsidR="00983B92" w:rsidRPr="00226DD2">
        <w:rPr>
          <w:i/>
          <w:lang w:val="is-IS"/>
        </w:rPr>
        <w:t xml:space="preserve">ritrýndar </w:t>
      </w:r>
      <w:r w:rsidR="006B0D60">
        <w:rPr>
          <w:i/>
          <w:lang w:val="is-IS"/>
        </w:rPr>
        <w:t>g</w:t>
      </w:r>
      <w:r w:rsidR="00983B92" w:rsidRPr="00226DD2">
        <w:rPr>
          <w:i/>
          <w:lang w:val="is-IS"/>
        </w:rPr>
        <w:t>reinar</w:t>
      </w:r>
      <w:r w:rsidR="006B0D60">
        <w:rPr>
          <w:i/>
          <w:lang w:val="is-IS"/>
        </w:rPr>
        <w:t xml:space="preserve"> </w:t>
      </w:r>
      <w:r w:rsidR="00983B92" w:rsidRPr="00226DD2">
        <w:rPr>
          <w:i/>
          <w:lang w:val="is-IS"/>
        </w:rPr>
        <w:t>í erlendum tímaritum.</w:t>
      </w:r>
      <w:r w:rsidR="007A66E2" w:rsidRPr="00226DD2">
        <w:rPr>
          <w:i/>
          <w:lang w:val="is-IS"/>
        </w:rPr>
        <w:t xml:space="preserve"> </w:t>
      </w:r>
      <w:r w:rsidR="00983B92" w:rsidRPr="00226DD2">
        <w:rPr>
          <w:i/>
          <w:lang w:val="is-IS"/>
        </w:rPr>
        <w:t>N</w:t>
      </w:r>
      <w:r w:rsidR="009F5D9F" w:rsidRPr="00226DD2">
        <w:rPr>
          <w:i/>
          <w:lang w:val="is-IS"/>
        </w:rPr>
        <w:t>öfn höfunda sem tilheyra fræðasviðinu skulu feitletruð)</w:t>
      </w:r>
    </w:p>
    <w:p w:rsidR="005C7A9A" w:rsidRPr="001F5495" w:rsidRDefault="005C7A9A" w:rsidP="005C7A9A">
      <w:pPr>
        <w:autoSpaceDE w:val="0"/>
        <w:autoSpaceDN w:val="0"/>
        <w:adjustRightInd w:val="0"/>
        <w:spacing w:after="120"/>
        <w:rPr>
          <w:lang w:eastAsia="is-IS"/>
        </w:rPr>
      </w:pPr>
      <w:r w:rsidRPr="001F5495">
        <w:rPr>
          <w:lang w:eastAsia="is-IS"/>
        </w:rPr>
        <w:t xml:space="preserve">Driessen GJ, Ijspeert H, Weemaes CM, </w:t>
      </w:r>
      <w:r w:rsidRPr="00082357">
        <w:rPr>
          <w:rStyle w:val="Strong"/>
        </w:rPr>
        <w:t>Haraldsson A</w:t>
      </w:r>
      <w:r w:rsidRPr="001F5495">
        <w:rPr>
          <w:lang w:eastAsia="is-IS"/>
        </w:rPr>
        <w:t>, Trip M, Warris A, van der Flier M, Wulffraat N, Verhagen MM, Taylor MA, van Zelm MC, van Dongen JJ, van Deuren M, van der Burg M. Antibody deficiency in patients with ataxia telangiectasia is caused by disturbed B- and T-cell homeostasis and reduced immune repertoire diversity. J Allergy Clin Immunol 2013;131(5):1367-75 e9.</w:t>
      </w:r>
    </w:p>
    <w:p w:rsidR="005C7A9A" w:rsidRPr="001F5495" w:rsidRDefault="005C7A9A" w:rsidP="005C7A9A">
      <w:pPr>
        <w:autoSpaceDE w:val="0"/>
        <w:autoSpaceDN w:val="0"/>
        <w:adjustRightInd w:val="0"/>
        <w:spacing w:after="160"/>
        <w:rPr>
          <w:lang w:eastAsia="is-IS"/>
        </w:rPr>
      </w:pPr>
      <w:r w:rsidRPr="00706A66">
        <w:rPr>
          <w:rStyle w:val="Strong"/>
        </w:rPr>
        <w:t>Edvardsson VO,</w:t>
      </w:r>
      <w:r w:rsidRPr="001F5495">
        <w:rPr>
          <w:lang w:eastAsia="is-IS"/>
        </w:rPr>
        <w:t xml:space="preserve"> Goldfarb DS, Lieske JC, Beara-Lasic L, Anglani F, Milliner DS</w:t>
      </w:r>
      <w:r w:rsidRPr="00706A66">
        <w:rPr>
          <w:rStyle w:val="Strong"/>
        </w:rPr>
        <w:t xml:space="preserve">, </w:t>
      </w:r>
      <w:r w:rsidRPr="00A20C17">
        <w:t>Palsson R</w:t>
      </w:r>
      <w:r w:rsidRPr="001F5495">
        <w:rPr>
          <w:lang w:eastAsia="is-IS"/>
        </w:rPr>
        <w:t>. Hereditary causes of kidney stones and chronic kidney disease. Pediatr Nephrol 2013;28(10):1923-42.</w:t>
      </w:r>
    </w:p>
    <w:p w:rsidR="00BB2E79" w:rsidRPr="00BB2E79" w:rsidRDefault="005C7A9A" w:rsidP="00BB2E79">
      <w:pPr>
        <w:autoSpaceDE w:val="0"/>
        <w:autoSpaceDN w:val="0"/>
        <w:adjustRightInd w:val="0"/>
        <w:spacing w:after="160"/>
        <w:rPr>
          <w:lang w:eastAsia="is-IS"/>
        </w:rPr>
      </w:pPr>
      <w:r w:rsidRPr="00A20C17">
        <w:rPr>
          <w:rStyle w:val="Strong"/>
        </w:rPr>
        <w:t>Edvardsson VO</w:t>
      </w:r>
      <w:r w:rsidRPr="001F5495">
        <w:rPr>
          <w:lang w:eastAsia="is-IS"/>
        </w:rPr>
        <w:t>, Indridason OS, Haraldsson G, Kjartansson O, Palsson R. Temporal trends in the incidence of kidney stone disease. Kidney Int 2013;83(1):146-52.</w:t>
      </w:r>
      <w:r>
        <w:rPr>
          <w:lang w:eastAsia="is-IS"/>
        </w:rPr>
        <w:t xml:space="preserve">  </w:t>
      </w:r>
      <w:r w:rsidRPr="001E17C5">
        <w:rPr>
          <w:lang w:eastAsia="is-IS"/>
        </w:rPr>
        <w:t>Erratu</w:t>
      </w:r>
      <w:r w:rsidR="00BB2E79">
        <w:rPr>
          <w:lang w:eastAsia="is-IS"/>
        </w:rPr>
        <w:t>m in: Kidney Int 2013;83(5):972</w:t>
      </w:r>
    </w:p>
    <w:p w:rsidR="005C7A9A" w:rsidRDefault="005C7A9A" w:rsidP="005C7A9A">
      <w:pPr>
        <w:autoSpaceDE w:val="0"/>
        <w:autoSpaceDN w:val="0"/>
        <w:adjustRightInd w:val="0"/>
        <w:spacing w:after="160"/>
        <w:rPr>
          <w:lang w:eastAsia="is-IS"/>
        </w:rPr>
      </w:pPr>
      <w:r w:rsidRPr="001F5495">
        <w:rPr>
          <w:lang w:eastAsia="is-IS"/>
        </w:rPr>
        <w:t xml:space="preserve">Frisch M, Aigrain Y, Barauskas V, </w:t>
      </w:r>
      <w:r w:rsidRPr="001E17C5">
        <w:rPr>
          <w:rStyle w:val="Strong"/>
        </w:rPr>
        <w:t>Bjarnason R</w:t>
      </w:r>
      <w:r w:rsidRPr="001F5495">
        <w:rPr>
          <w:lang w:eastAsia="is-IS"/>
        </w:rPr>
        <w:t xml:space="preserve">, Boddy SA, Czauderna P, de Gier RP, de Jong TP, Fasching G, Fetter W, Gahr M, Graugaard C, Greisen G, Gunnarsdottir A, Hartmann W, Havranek P, Hitchcock R, Huddart S, Janson S, Jaszczak P, Kupferschmid C, Lahdes-Vasama T, Lindahl H, MacDonald N, Markestad T, Martson M, Nordhov SM, Palve H, Petersons A, Quinn F, Qvist N, Rosmundsson T, Saxen H, Soder O, Stehr M, von Loewenich VC, Wallander J, </w:t>
      </w:r>
      <w:r w:rsidRPr="001F5495">
        <w:rPr>
          <w:lang w:eastAsia="is-IS"/>
        </w:rPr>
        <w:lastRenderedPageBreak/>
        <w:t>Wijnen R. Cultural bias in the AAP's 2012 Technical Report and Policy Statement on male circumcision. Pediatrics 2013;131(4):796-800.</w:t>
      </w:r>
    </w:p>
    <w:p w:rsidR="005C7A9A" w:rsidRPr="001F5495" w:rsidRDefault="005C7A9A" w:rsidP="005C7A9A">
      <w:pPr>
        <w:autoSpaceDE w:val="0"/>
        <w:autoSpaceDN w:val="0"/>
        <w:adjustRightInd w:val="0"/>
        <w:spacing w:after="160"/>
        <w:rPr>
          <w:lang w:eastAsia="is-IS"/>
        </w:rPr>
      </w:pPr>
      <w:r w:rsidRPr="001F5495">
        <w:rPr>
          <w:lang w:eastAsia="is-IS"/>
        </w:rPr>
        <w:t xml:space="preserve">Georgsdottir I, </w:t>
      </w:r>
      <w:r w:rsidRPr="00270280">
        <w:rPr>
          <w:rStyle w:val="Strong"/>
        </w:rPr>
        <w:t>Haraldsson A, Dagbjartsson A</w:t>
      </w:r>
      <w:r w:rsidRPr="001F5495">
        <w:rPr>
          <w:lang w:eastAsia="is-IS"/>
        </w:rPr>
        <w:t>. Behavior and well-being of extremely low birth weight teenagers in Iceland. Early Hum Dev 2013;89(12):999-1003.</w:t>
      </w:r>
    </w:p>
    <w:p w:rsidR="005C7A9A" w:rsidRPr="001F5495" w:rsidRDefault="005C7A9A" w:rsidP="005C7A9A">
      <w:pPr>
        <w:autoSpaceDE w:val="0"/>
        <w:autoSpaceDN w:val="0"/>
        <w:adjustRightInd w:val="0"/>
        <w:spacing w:after="160"/>
        <w:rPr>
          <w:lang w:eastAsia="is-IS"/>
        </w:rPr>
      </w:pPr>
      <w:r w:rsidRPr="0053706C">
        <w:rPr>
          <w:rStyle w:val="Strong"/>
        </w:rPr>
        <w:t>Gudnason T</w:t>
      </w:r>
      <w:r w:rsidRPr="001F5495">
        <w:rPr>
          <w:lang w:eastAsia="is-IS"/>
        </w:rPr>
        <w:t>, Hrafnkelsson B, Laxdal B, Kristinsson KG. Does hygiene intervention at day care centres reduce infectious illnesses in children? An intervention cohort study. Scand J Infect Dis 2013;45(5):397-403.</w:t>
      </w:r>
    </w:p>
    <w:p w:rsidR="005C7A9A" w:rsidRPr="001F5495" w:rsidRDefault="005C7A9A" w:rsidP="005C7A9A">
      <w:pPr>
        <w:autoSpaceDE w:val="0"/>
        <w:autoSpaceDN w:val="0"/>
        <w:adjustRightInd w:val="0"/>
        <w:spacing w:after="160"/>
        <w:rPr>
          <w:lang w:eastAsia="is-IS"/>
        </w:rPr>
      </w:pPr>
      <w:r w:rsidRPr="001F5495">
        <w:rPr>
          <w:lang w:eastAsia="is-IS"/>
        </w:rPr>
        <w:t xml:space="preserve">Le TM, Bublin M, Breiteneder H, Fernandez-Rivas M, Asero R, Ballmer-Weber B, Barreales L, Bures P, Belohlavkova S, de Blay F, </w:t>
      </w:r>
      <w:r w:rsidRPr="000C0E76">
        <w:rPr>
          <w:rStyle w:val="Strong"/>
        </w:rPr>
        <w:t>Clausen M</w:t>
      </w:r>
      <w:r w:rsidRPr="001F5495">
        <w:rPr>
          <w:lang w:eastAsia="is-IS"/>
        </w:rPr>
        <w:t>, Dubakiene R, Gislason D, van Hoffen E, Jedrzejczak-Czechowicz M, Kowalski ML, Kralimarkova T, Lidholm J, DeWitt AM, Mills CE, Papadopoulos NG, Popov T, Purohit A, van Ree R, Seneviratne S, Sinaniotis A, Summers C, Vazquez-Cortes S, Vieths S, Vogel L, Hoffmann-Sommergruber K, Knulst AC. Kiwifruit allergy across Europe: clinical manifestation and IgE recognition patterns to kiwifruit allergens. J Allergy Clin Immunol 2013;131(1):164-71.</w:t>
      </w:r>
    </w:p>
    <w:p w:rsidR="005C7A9A" w:rsidRPr="001F5495" w:rsidRDefault="005C7A9A" w:rsidP="005C7A9A">
      <w:pPr>
        <w:autoSpaceDE w:val="0"/>
        <w:autoSpaceDN w:val="0"/>
        <w:adjustRightInd w:val="0"/>
        <w:spacing w:after="160"/>
        <w:rPr>
          <w:lang w:eastAsia="is-IS"/>
        </w:rPr>
      </w:pPr>
      <w:r w:rsidRPr="001F5495">
        <w:rPr>
          <w:lang w:eastAsia="is-IS"/>
        </w:rPr>
        <w:t xml:space="preserve">Novak D, Lundgren A, Westphal S, </w:t>
      </w:r>
      <w:r w:rsidRPr="006D3E97">
        <w:rPr>
          <w:rStyle w:val="Strong"/>
        </w:rPr>
        <w:t>Valdimarsson S</w:t>
      </w:r>
      <w:r w:rsidRPr="001F5495">
        <w:rPr>
          <w:lang w:eastAsia="is-IS"/>
        </w:rPr>
        <w:t>, Olsson ML, Trollfors B. Two cases of hemolytic uremic syndrome caused by Streptococcus pneumoniae serotype 3, one being a vaccine failure. Scand J Infect Dis 2013;45(5):411-4.</w:t>
      </w:r>
    </w:p>
    <w:p w:rsidR="005C7A9A" w:rsidRPr="001F5495" w:rsidRDefault="005C7A9A" w:rsidP="005C7A9A">
      <w:pPr>
        <w:autoSpaceDE w:val="0"/>
        <w:autoSpaceDN w:val="0"/>
        <w:adjustRightInd w:val="0"/>
        <w:spacing w:after="160"/>
        <w:rPr>
          <w:lang w:eastAsia="is-IS"/>
        </w:rPr>
      </w:pPr>
      <w:r w:rsidRPr="001F5495">
        <w:rPr>
          <w:lang w:eastAsia="is-IS"/>
        </w:rPr>
        <w:t xml:space="preserve">Sjovall F, Ehinger JK, </w:t>
      </w:r>
      <w:r w:rsidRPr="00B17C03">
        <w:rPr>
          <w:rStyle w:val="Strong"/>
        </w:rPr>
        <w:t>Marelsson SE</w:t>
      </w:r>
      <w:r w:rsidRPr="001F5495">
        <w:rPr>
          <w:lang w:eastAsia="is-IS"/>
        </w:rPr>
        <w:t>, Morota S, Frostner EA, Uchino H, Lundgren J, Arnbjornsson E, Hansson MJ, Fellman V, Elmer E. Mitochondrial respiration in human viable platelets--methodology and influence of gender, age and storage. Mitochondrion 2013;13(1):7-14.</w:t>
      </w:r>
    </w:p>
    <w:p w:rsidR="005C7A9A" w:rsidRPr="001F5495" w:rsidRDefault="005C7A9A" w:rsidP="005C7A9A">
      <w:pPr>
        <w:autoSpaceDE w:val="0"/>
        <w:autoSpaceDN w:val="0"/>
        <w:adjustRightInd w:val="0"/>
        <w:spacing w:after="160"/>
        <w:rPr>
          <w:lang w:eastAsia="is-IS"/>
        </w:rPr>
      </w:pPr>
      <w:r w:rsidRPr="001F5495">
        <w:rPr>
          <w:lang w:eastAsia="is-IS"/>
        </w:rPr>
        <w:t xml:space="preserve">Snaebjarnardottir K, Erlendsdottir H, Reynisson IK, Kristinsson K, Halldorsdottir S, Hardardottir H, Gudnason T, Gottfredsson M, </w:t>
      </w:r>
      <w:r w:rsidRPr="00B17C03">
        <w:rPr>
          <w:rStyle w:val="Strong"/>
        </w:rPr>
        <w:t>Haraldsson A</w:t>
      </w:r>
      <w:r w:rsidRPr="001F5495">
        <w:rPr>
          <w:lang w:eastAsia="is-IS"/>
        </w:rPr>
        <w:t>. Bacterial meningitis in children in Iceland, 1975-2010: a nationwide epidemiological study. Scand J Infect Dis 2013;45(11):819-24.</w:t>
      </w:r>
    </w:p>
    <w:p w:rsidR="008A2B88" w:rsidRPr="008A2B88" w:rsidRDefault="005C7A9A" w:rsidP="008A2B88">
      <w:pPr>
        <w:autoSpaceDE w:val="0"/>
        <w:autoSpaceDN w:val="0"/>
        <w:adjustRightInd w:val="0"/>
        <w:spacing w:after="160"/>
        <w:rPr>
          <w:lang w:eastAsia="is-IS"/>
        </w:rPr>
      </w:pPr>
      <w:r w:rsidRPr="001F5495">
        <w:rPr>
          <w:lang w:eastAsia="is-IS"/>
        </w:rPr>
        <w:t xml:space="preserve">Steinthorsdottir SD, Eliasdottir SB, Indridason OS, Palsson R, </w:t>
      </w:r>
      <w:r w:rsidRPr="00B17C03">
        <w:rPr>
          <w:rStyle w:val="Strong"/>
        </w:rPr>
        <w:t>Edvardsson VO.</w:t>
      </w:r>
      <w:r w:rsidRPr="001F5495">
        <w:rPr>
          <w:lang w:eastAsia="is-IS"/>
        </w:rPr>
        <w:t xml:space="preserve"> The relationship between birth weight and blood pressure in childhood: a population-based study. Am J Hypertens 2013;26(1):76-82.</w:t>
      </w:r>
    </w:p>
    <w:p w:rsidR="00F97725" w:rsidRPr="00F97725" w:rsidRDefault="00F97725" w:rsidP="00F97725">
      <w:pPr>
        <w:rPr>
          <w:lang w:val="nb-NO"/>
        </w:rPr>
      </w:pPr>
      <w:r w:rsidRPr="00F97725">
        <w:rPr>
          <w:lang w:val="nb-NO"/>
        </w:rPr>
        <w:t xml:space="preserve">Sigridur B. Eliasdottir, Sandra D. Steinthorsdottir, Olafur S. Indridason, Runolfur Palsson and </w:t>
      </w:r>
      <w:r w:rsidRPr="00F97725">
        <w:rPr>
          <w:b/>
          <w:lang w:val="nb-NO"/>
        </w:rPr>
        <w:t>Vidar O. Edvardsson</w:t>
      </w:r>
      <w:r w:rsidRPr="00F97725">
        <w:rPr>
          <w:lang w:val="nb-NO"/>
        </w:rPr>
        <w:t xml:space="preserve">. Comparison of Aneroid and Oscillometric Blood Pressure Measurements in Children. J Clin Hypertens. 2013 Nov;15(11):776-83. </w:t>
      </w:r>
    </w:p>
    <w:p w:rsidR="00F97725" w:rsidRPr="0051351D" w:rsidRDefault="00F97725" w:rsidP="00F97725">
      <w:pPr>
        <w:pStyle w:val="BodyTextIndent"/>
        <w:ind w:left="360"/>
        <w:rPr>
          <w:rFonts w:ascii="Arial" w:hAnsi="Arial" w:cs="Arial"/>
          <w:sz w:val="22"/>
          <w:szCs w:val="22"/>
          <w:lang w:val="fr-FR"/>
        </w:rPr>
      </w:pPr>
    </w:p>
    <w:p w:rsidR="005C7A9A" w:rsidRPr="00DF083C" w:rsidRDefault="005C7A9A" w:rsidP="005C7A9A">
      <w:pPr>
        <w:autoSpaceDE w:val="0"/>
        <w:autoSpaceDN w:val="0"/>
        <w:adjustRightInd w:val="0"/>
        <w:spacing w:after="120"/>
        <w:rPr>
          <w:lang w:eastAsia="is-IS"/>
        </w:rPr>
      </w:pPr>
      <w:r w:rsidRPr="00A20C17">
        <w:rPr>
          <w:rStyle w:val="Strong"/>
        </w:rPr>
        <w:t>Thorgeirsson T,</w:t>
      </w:r>
      <w:r w:rsidRPr="00DF083C">
        <w:rPr>
          <w:lang w:eastAsia="is-IS"/>
        </w:rPr>
        <w:t xml:space="preserve"> Kawachi I. Behavioral economics: merging psychology and economics for lifestyle interventions. Am J Prev Med 2013;44(2):185-9.</w:t>
      </w:r>
    </w:p>
    <w:p w:rsidR="005C7A9A" w:rsidRPr="001F5495" w:rsidRDefault="005C7A9A" w:rsidP="005C7A9A">
      <w:pPr>
        <w:autoSpaceDE w:val="0"/>
        <w:autoSpaceDN w:val="0"/>
        <w:adjustRightInd w:val="0"/>
        <w:spacing w:after="160"/>
        <w:rPr>
          <w:lang w:eastAsia="is-IS"/>
        </w:rPr>
      </w:pPr>
      <w:r w:rsidRPr="001F5495">
        <w:rPr>
          <w:lang w:eastAsia="is-IS"/>
        </w:rPr>
        <w:t xml:space="preserve">Thorisdottir AV, Gunnarsdottir I, </w:t>
      </w:r>
      <w:r w:rsidRPr="007379F5">
        <w:rPr>
          <w:rStyle w:val="Strong"/>
        </w:rPr>
        <w:t>Palsson GI,</w:t>
      </w:r>
      <w:r w:rsidRPr="001F5495">
        <w:rPr>
          <w:lang w:eastAsia="is-IS"/>
        </w:rPr>
        <w:t xml:space="preserve"> Gretarsson SJ, Thorsdottir I. Iron status and developmental scores in 6-year-olds highlights ongoing need to tackle iron deficiency in infants. Acta Paediatr 2013;102(9):914-9.</w:t>
      </w:r>
    </w:p>
    <w:p w:rsidR="005C7A9A" w:rsidRPr="001F5495" w:rsidRDefault="005C7A9A" w:rsidP="005C7A9A">
      <w:pPr>
        <w:autoSpaceDE w:val="0"/>
        <w:autoSpaceDN w:val="0"/>
        <w:adjustRightInd w:val="0"/>
        <w:spacing w:after="160"/>
        <w:rPr>
          <w:lang w:eastAsia="is-IS"/>
        </w:rPr>
      </w:pPr>
      <w:r w:rsidRPr="001F5495">
        <w:rPr>
          <w:lang w:eastAsia="is-IS"/>
        </w:rPr>
        <w:t xml:space="preserve">Thorisdottir AV, Ramel A, </w:t>
      </w:r>
      <w:r w:rsidRPr="007379F5">
        <w:rPr>
          <w:rStyle w:val="Strong"/>
        </w:rPr>
        <w:t>Palsson GI,</w:t>
      </w:r>
      <w:r w:rsidRPr="001F5495">
        <w:rPr>
          <w:lang w:eastAsia="is-IS"/>
        </w:rPr>
        <w:t xml:space="preserve"> Tomassson H, Thorsdottir I. Iron status of one-year-olds and association with breast milk, cow's milk or formula in late infancy. Eur J Nutr 2013;52(6):1661-8.</w:t>
      </w:r>
    </w:p>
    <w:p w:rsidR="005C7A9A" w:rsidRPr="005C7A9A" w:rsidRDefault="005C7A9A" w:rsidP="005C7A9A">
      <w:pPr>
        <w:autoSpaceDE w:val="0"/>
        <w:autoSpaceDN w:val="0"/>
        <w:adjustRightInd w:val="0"/>
        <w:spacing w:after="160"/>
        <w:rPr>
          <w:lang w:eastAsia="is-IS"/>
        </w:rPr>
      </w:pPr>
      <w:r w:rsidRPr="001F5495">
        <w:rPr>
          <w:lang w:eastAsia="is-IS"/>
        </w:rPr>
        <w:t xml:space="preserve">Thorisdottir B, Gunnarsdottir I, Thorisdottir AV, </w:t>
      </w:r>
      <w:r w:rsidRPr="007379F5">
        <w:rPr>
          <w:rStyle w:val="Strong"/>
        </w:rPr>
        <w:t>Palsson GI</w:t>
      </w:r>
      <w:r w:rsidRPr="001F5495">
        <w:rPr>
          <w:lang w:eastAsia="is-IS"/>
        </w:rPr>
        <w:t xml:space="preserve">, Halldorsson TI, Thorsdottir I. Nutrient intake in infancy and body mass index at six years in two </w:t>
      </w:r>
      <w:r w:rsidRPr="001F5495">
        <w:rPr>
          <w:lang w:eastAsia="is-IS"/>
        </w:rPr>
        <w:lastRenderedPageBreak/>
        <w:t>population-based cohorts recruited before and after revision of infant dietary recommendations. Ann Nutr Metab 2013;63(1-2):145-51.</w:t>
      </w:r>
    </w:p>
    <w:p w:rsidR="00C0535D" w:rsidRDefault="009F5D9F" w:rsidP="00C0535D">
      <w:pPr>
        <w:pStyle w:val="Heading2"/>
        <w:rPr>
          <w:lang w:val="is-IS"/>
        </w:rPr>
      </w:pPr>
      <w:r w:rsidRPr="00C0535D">
        <w:rPr>
          <w:lang w:val="is-IS"/>
        </w:rPr>
        <w:t>Önnur ritverk</w:t>
      </w:r>
    </w:p>
    <w:p w:rsidR="000455CE" w:rsidRDefault="009F5D9F" w:rsidP="000642D5">
      <w:pPr>
        <w:spacing w:after="120"/>
        <w:rPr>
          <w:i/>
          <w:lang w:val="is-IS"/>
        </w:rPr>
      </w:pPr>
      <w:r w:rsidRPr="003D7CA7">
        <w:rPr>
          <w:i/>
          <w:lang w:val="is-IS"/>
        </w:rPr>
        <w:t xml:space="preserve">(Hér er </w:t>
      </w:r>
      <w:r w:rsidR="006B0D60">
        <w:rPr>
          <w:i/>
          <w:lang w:val="is-IS"/>
        </w:rPr>
        <w:t>átt við upplýsingar</w:t>
      </w:r>
      <w:r w:rsidRPr="003D7CA7">
        <w:rPr>
          <w:i/>
          <w:lang w:val="is-IS"/>
        </w:rPr>
        <w:t xml:space="preserve"> um </w:t>
      </w:r>
      <w:r w:rsidR="007A66E2">
        <w:rPr>
          <w:i/>
          <w:lang w:val="is-IS"/>
        </w:rPr>
        <w:t xml:space="preserve">birt </w:t>
      </w:r>
      <w:r w:rsidRPr="00D3644B">
        <w:rPr>
          <w:i/>
          <w:u w:val="single"/>
          <w:lang w:val="is-IS"/>
        </w:rPr>
        <w:t>faglegt efni</w:t>
      </w:r>
      <w:r w:rsidR="006B0D60">
        <w:rPr>
          <w:i/>
          <w:lang w:val="is-IS"/>
        </w:rPr>
        <w:t>. N</w:t>
      </w:r>
      <w:r w:rsidR="0059514C" w:rsidRPr="003D7CA7">
        <w:rPr>
          <w:i/>
          <w:lang w:val="is-IS"/>
        </w:rPr>
        <w:t>öfn höfunda sem tilheyra fræðasviðinu skulu feitletruð)</w:t>
      </w:r>
    </w:p>
    <w:p w:rsidR="000642D5" w:rsidRPr="002A0044" w:rsidRDefault="000642D5" w:rsidP="000642D5">
      <w:pPr>
        <w:autoSpaceDE w:val="0"/>
        <w:autoSpaceDN w:val="0"/>
        <w:adjustRightInd w:val="0"/>
        <w:spacing w:after="120"/>
      </w:pPr>
      <w:r>
        <w:t>Olafsdottir BE, Th</w:t>
      </w:r>
      <w:r w:rsidRPr="002A0044">
        <w:t>orst</w:t>
      </w:r>
      <w:r>
        <w:t>einsson D, Einarsdottir R, Lud</w:t>
      </w:r>
      <w:r w:rsidRPr="002A0044">
        <w:t xml:space="preserve">viksson BR, Grondal G, Erlendsson K, </w:t>
      </w:r>
      <w:r w:rsidRPr="000642D5">
        <w:rPr>
          <w:rStyle w:val="Strong"/>
        </w:rPr>
        <w:t>Haraldsson A.</w:t>
      </w:r>
      <w:r w:rsidRPr="002A0044">
        <w:t xml:space="preserve"> Approved and unapproved use of immunoglobulins in Iceland. [Letter]. J Allergy Clin Immunol 2013;131(6):1703-5.</w:t>
      </w:r>
    </w:p>
    <w:p w:rsidR="00C0535D" w:rsidRDefault="009F5D9F" w:rsidP="00FE5DFB">
      <w:pPr>
        <w:pStyle w:val="Heading2"/>
        <w:rPr>
          <w:lang w:val="is-IS"/>
        </w:rPr>
      </w:pPr>
      <w:r w:rsidRPr="00FE5DFB">
        <w:rPr>
          <w:lang w:val="is-IS"/>
        </w:rPr>
        <w:t xml:space="preserve">Fyrirlestrar </w:t>
      </w:r>
      <w:r w:rsidR="00470D7C">
        <w:rPr>
          <w:lang w:val="is-IS"/>
        </w:rPr>
        <w:t>á íslenskum ráðstefnum</w:t>
      </w:r>
    </w:p>
    <w:p w:rsidR="009F5D9F" w:rsidRDefault="009F5D9F" w:rsidP="009F5D9F">
      <w:pPr>
        <w:rPr>
          <w:i/>
          <w:lang w:val="is-IS"/>
        </w:rPr>
      </w:pPr>
      <w:r w:rsidRPr="003D7CA7">
        <w:rPr>
          <w:i/>
          <w:lang w:val="is-IS"/>
        </w:rPr>
        <w:t>(</w:t>
      </w:r>
      <w:r w:rsidR="006B0D60" w:rsidRPr="003D7CA7">
        <w:rPr>
          <w:i/>
          <w:lang w:val="is-IS"/>
        </w:rPr>
        <w:t xml:space="preserve">Hér er </w:t>
      </w:r>
      <w:r w:rsidR="00A13752">
        <w:rPr>
          <w:i/>
          <w:lang w:val="is-IS"/>
        </w:rPr>
        <w:t xml:space="preserve">einungis </w:t>
      </w:r>
      <w:r w:rsidR="00A13752" w:rsidRPr="00A13752">
        <w:rPr>
          <w:i/>
          <w:color w:val="FF0000"/>
          <w:lang w:val="is-IS"/>
        </w:rPr>
        <w:t>átt við ráðstefnur en ekki fræðslufundi eða kennslu</w:t>
      </w:r>
      <w:r w:rsidR="00A13752">
        <w:rPr>
          <w:i/>
          <w:lang w:val="is-IS"/>
        </w:rPr>
        <w:t>. Skráið</w:t>
      </w:r>
      <w:r w:rsidR="006B0D60">
        <w:rPr>
          <w:i/>
          <w:lang w:val="is-IS"/>
        </w:rPr>
        <w:t xml:space="preserve"> heiti fyrirlestrar, nafn</w:t>
      </w:r>
      <w:r w:rsidRPr="003D7CA7">
        <w:rPr>
          <w:i/>
          <w:lang w:val="is-IS"/>
        </w:rPr>
        <w:t xml:space="preserve"> flytjanda, hvenær fyrirlesturinn var haldinn og hvar. Tekið skal fram ef um </w:t>
      </w:r>
      <w:r w:rsidRPr="00A13752">
        <w:rPr>
          <w:i/>
          <w:color w:val="FF0000"/>
          <w:u w:val="single"/>
          <w:lang w:val="is-IS"/>
        </w:rPr>
        <w:t>boðsfyrirlestur</w:t>
      </w:r>
      <w:r w:rsidRPr="0059514C">
        <w:rPr>
          <w:i/>
          <w:u w:val="single"/>
          <w:lang w:val="is-IS"/>
        </w:rPr>
        <w:t xml:space="preserve"> </w:t>
      </w:r>
      <w:r w:rsidRPr="003D7CA7">
        <w:rPr>
          <w:i/>
          <w:lang w:val="is-IS"/>
        </w:rPr>
        <w:t>er að ræða)</w:t>
      </w:r>
    </w:p>
    <w:p w:rsidR="009146FB" w:rsidRDefault="009146FB" w:rsidP="009F5D9F">
      <w:pPr>
        <w:rPr>
          <w:i/>
          <w:lang w:val="is-IS"/>
        </w:rPr>
      </w:pPr>
    </w:p>
    <w:p w:rsidR="009146FB" w:rsidRPr="00976790" w:rsidRDefault="009146FB" w:rsidP="009146FB">
      <w:pPr>
        <w:shd w:val="clear" w:color="auto" w:fill="FFFFFF"/>
        <w:spacing w:line="240" w:lineRule="atLeast"/>
        <w:ind w:right="-334"/>
        <w:rPr>
          <w:sz w:val="22"/>
          <w:szCs w:val="22"/>
          <w:lang w:val="en-US"/>
        </w:rPr>
      </w:pPr>
      <w:r w:rsidRPr="00AC6010">
        <w:rPr>
          <w:i/>
          <w:color w:val="FF0000"/>
          <w:sz w:val="22"/>
          <w:szCs w:val="22"/>
        </w:rPr>
        <w:t>Boðsfyrirlestur</w:t>
      </w:r>
      <w:r>
        <w:rPr>
          <w:sz w:val="22"/>
          <w:szCs w:val="22"/>
        </w:rPr>
        <w:t xml:space="preserve"> </w:t>
      </w:r>
      <w:r w:rsidRPr="00976790">
        <w:rPr>
          <w:sz w:val="22"/>
          <w:szCs w:val="22"/>
        </w:rPr>
        <w:t xml:space="preserve">Edvardsson Vidar. </w:t>
      </w:r>
      <w:r w:rsidRPr="00976790">
        <w:rPr>
          <w:sz w:val="22"/>
          <w:szCs w:val="22"/>
          <w:lang w:val="is-IS"/>
        </w:rPr>
        <w:t xml:space="preserve">Rare Causes of Kidney  Stones and Kidney Failure: APRT Deficiency and 2,8-dihydroxyadeninuria. Symposium on Rare Diseases. Annual Meeting of the Icelandic Renal Association. Reykjavik, March 7, 2013. </w:t>
      </w:r>
    </w:p>
    <w:p w:rsidR="009146FB" w:rsidRDefault="009146FB" w:rsidP="009F5D9F">
      <w:pPr>
        <w:rPr>
          <w:lang w:val="is-IS"/>
        </w:rPr>
      </w:pPr>
    </w:p>
    <w:p w:rsidR="00854FD2" w:rsidRPr="00854FD2" w:rsidRDefault="00854FD2" w:rsidP="00854FD2">
      <w:pPr>
        <w:autoSpaceDE w:val="0"/>
        <w:autoSpaceDN w:val="0"/>
        <w:adjustRightInd w:val="0"/>
        <w:rPr>
          <w:rFonts w:eastAsia="Calibri"/>
          <w:lang w:val="is-IS"/>
        </w:rPr>
      </w:pPr>
      <w:r w:rsidRPr="00854FD2">
        <w:rPr>
          <w:rFonts w:eastAsia="+mn-ea"/>
          <w:b/>
          <w:bCs/>
        </w:rPr>
        <w:t>Meðferð á lungnasjúkdómum fyrirbura með síblæstri</w:t>
      </w:r>
      <w:r w:rsidRPr="00854FD2">
        <w:rPr>
          <w:b/>
          <w:bCs/>
        </w:rPr>
        <w:t>.</w:t>
      </w:r>
      <w:r w:rsidRPr="00854FD2">
        <w:t xml:space="preserve"> </w:t>
      </w:r>
      <w:r w:rsidRPr="00854FD2">
        <w:rPr>
          <w:rFonts w:eastAsia="+mn-ea"/>
          <w:bCs/>
        </w:rPr>
        <w:t>Hafdís Sif Svavarsdóttir</w:t>
      </w:r>
      <w:r w:rsidRPr="00854FD2">
        <w:rPr>
          <w:rFonts w:eastAsia="+mn-ea"/>
          <w:bCs/>
          <w:vertAlign w:val="superscript"/>
        </w:rPr>
        <w:t xml:space="preserve"> </w:t>
      </w:r>
      <w:r w:rsidRPr="00854FD2">
        <w:rPr>
          <w:rFonts w:eastAsia="+mn-ea"/>
          <w:bCs/>
        </w:rPr>
        <w:t xml:space="preserve">og </w:t>
      </w:r>
      <w:r w:rsidR="0074550B" w:rsidRPr="0074550B">
        <w:rPr>
          <w:rFonts w:eastAsia="+mn-ea"/>
          <w:b/>
          <w:bCs/>
        </w:rPr>
        <w:t>Þórður Þórkelsson</w:t>
      </w:r>
      <w:r w:rsidRPr="00854FD2">
        <w:t xml:space="preserve">. Rannsókn kynnt á formi fyrirlestur á </w:t>
      </w:r>
      <w:r w:rsidRPr="00854FD2">
        <w:rPr>
          <w:rFonts w:eastAsia="Calibri"/>
          <w:i/>
          <w:lang w:val="is-IS"/>
        </w:rPr>
        <w:t xml:space="preserve">Sextándu </w:t>
      </w:r>
      <w:r w:rsidRPr="00854FD2">
        <w:rPr>
          <w:rFonts w:eastAsia="Calibri"/>
          <w:i/>
          <w:iCs/>
          <w:lang w:val="is-IS"/>
        </w:rPr>
        <w:t>ráðstefnu um rannsóknir</w:t>
      </w:r>
      <w:r w:rsidRPr="00854FD2">
        <w:rPr>
          <w:rFonts w:eastAsia="Calibri"/>
          <w:lang w:val="is-IS"/>
        </w:rPr>
        <w:t xml:space="preserve"> </w:t>
      </w:r>
      <w:r w:rsidRPr="00854FD2">
        <w:rPr>
          <w:rFonts w:eastAsia="Calibri"/>
          <w:i/>
          <w:iCs/>
          <w:lang w:val="is-IS"/>
        </w:rPr>
        <w:t>í líf- og heilbrigðisvísindum</w:t>
      </w:r>
      <w:r w:rsidRPr="00854FD2">
        <w:rPr>
          <w:rFonts w:eastAsia="Calibri"/>
          <w:lang w:val="is-IS"/>
        </w:rPr>
        <w:t>í Háskóla Íslands</w:t>
      </w:r>
      <w:r w:rsidRPr="00854FD2">
        <w:t xml:space="preserve"> í janúar 2013</w:t>
      </w:r>
    </w:p>
    <w:p w:rsidR="00854FD2" w:rsidRPr="003D7CA7" w:rsidRDefault="00854FD2" w:rsidP="009F5D9F">
      <w:pPr>
        <w:rPr>
          <w:lang w:val="is-IS"/>
        </w:rPr>
      </w:pPr>
    </w:p>
    <w:p w:rsidR="00C0535D" w:rsidRPr="00FE5DFB" w:rsidRDefault="009F5D9F" w:rsidP="00FE5DFB">
      <w:pPr>
        <w:pStyle w:val="Heading2"/>
        <w:rPr>
          <w:lang w:val="is-IS"/>
        </w:rPr>
      </w:pPr>
      <w:r w:rsidRPr="00FE5DFB">
        <w:rPr>
          <w:lang w:val="is-IS"/>
        </w:rPr>
        <w:t>Fyrirlestrar á alþjóðlegum</w:t>
      </w:r>
      <w:r w:rsidR="00470D7C">
        <w:rPr>
          <w:lang w:val="is-IS"/>
        </w:rPr>
        <w:t xml:space="preserve"> / norrænum ráðstefnum</w:t>
      </w:r>
    </w:p>
    <w:p w:rsidR="009F5D9F" w:rsidRDefault="006B0D60" w:rsidP="009F5D9F">
      <w:pPr>
        <w:rPr>
          <w:i/>
          <w:lang w:val="is-IS"/>
        </w:rPr>
      </w:pPr>
      <w:r>
        <w:rPr>
          <w:i/>
          <w:lang w:val="is-IS"/>
        </w:rPr>
        <w:t>(</w:t>
      </w:r>
      <w:r w:rsidRPr="003D7CA7">
        <w:rPr>
          <w:i/>
          <w:lang w:val="is-IS"/>
        </w:rPr>
        <w:t xml:space="preserve">Hér er </w:t>
      </w:r>
      <w:r>
        <w:rPr>
          <w:i/>
          <w:lang w:val="is-IS"/>
        </w:rPr>
        <w:t>átt við</w:t>
      </w:r>
      <w:r w:rsidRPr="003D7CA7">
        <w:rPr>
          <w:i/>
          <w:lang w:val="is-IS"/>
        </w:rPr>
        <w:t xml:space="preserve"> </w:t>
      </w:r>
      <w:r w:rsidR="009F5D9F" w:rsidRPr="003D7CA7">
        <w:rPr>
          <w:i/>
          <w:lang w:val="is-IS"/>
        </w:rPr>
        <w:t xml:space="preserve">heiti fyrirlestrar, nafn flytjanda, hvenær fyrirlesturinn var haldinn, borg og land. Tekið skal fram ef um </w:t>
      </w:r>
      <w:r w:rsidR="009F5D9F" w:rsidRPr="00A13752">
        <w:rPr>
          <w:i/>
          <w:color w:val="FF0000"/>
          <w:u w:val="single"/>
          <w:lang w:val="is-IS"/>
        </w:rPr>
        <w:t>boðsfyrirlestur</w:t>
      </w:r>
      <w:r w:rsidR="009F5D9F" w:rsidRPr="0059514C">
        <w:rPr>
          <w:i/>
          <w:u w:val="single"/>
          <w:lang w:val="is-IS"/>
        </w:rPr>
        <w:t xml:space="preserve"> </w:t>
      </w:r>
      <w:r w:rsidR="009F5D9F" w:rsidRPr="003D7CA7">
        <w:rPr>
          <w:i/>
          <w:lang w:val="is-IS"/>
        </w:rPr>
        <w:t>er að ræða)</w:t>
      </w:r>
    </w:p>
    <w:p w:rsidR="00976790" w:rsidRPr="003D7CA7" w:rsidRDefault="00976790" w:rsidP="009F5D9F">
      <w:pPr>
        <w:rPr>
          <w:lang w:val="is-IS"/>
        </w:rPr>
      </w:pPr>
    </w:p>
    <w:p w:rsidR="009146FB" w:rsidRPr="009146FB" w:rsidRDefault="009146FB" w:rsidP="009146FB">
      <w:pPr>
        <w:rPr>
          <w:sz w:val="22"/>
          <w:szCs w:val="22"/>
        </w:rPr>
      </w:pPr>
      <w:r w:rsidRPr="009146FB">
        <w:rPr>
          <w:b/>
          <w:sz w:val="22"/>
          <w:szCs w:val="22"/>
        </w:rPr>
        <w:t>Edvardsson Vidar.</w:t>
      </w:r>
      <w:r w:rsidRPr="009146FB">
        <w:rPr>
          <w:sz w:val="22"/>
          <w:szCs w:val="22"/>
        </w:rPr>
        <w:t xml:space="preserve"> Hypertension in Children. Symposium, Hypertension Throughout Life. Nordic Society of Nephrology 32nd Biennial Congress, Reykjavik, Iceland, August 28 – 31, 2013.</w:t>
      </w:r>
      <w:r w:rsidR="00843513">
        <w:rPr>
          <w:sz w:val="22"/>
          <w:szCs w:val="22"/>
        </w:rPr>
        <w:t xml:space="preserve"> </w:t>
      </w:r>
      <w:r w:rsidR="00843513" w:rsidRPr="00AC6010">
        <w:rPr>
          <w:i/>
          <w:color w:val="FF0000"/>
          <w:sz w:val="22"/>
          <w:szCs w:val="22"/>
        </w:rPr>
        <w:t>Boðsfyrirlestu</w:t>
      </w:r>
      <w:r w:rsidR="00843513" w:rsidRPr="00BC2C15">
        <w:rPr>
          <w:i/>
          <w:color w:val="FF0000"/>
          <w:sz w:val="22"/>
          <w:szCs w:val="22"/>
        </w:rPr>
        <w:t>r</w:t>
      </w:r>
    </w:p>
    <w:p w:rsidR="009146FB" w:rsidRPr="009146FB" w:rsidRDefault="009146FB" w:rsidP="009146FB">
      <w:pPr>
        <w:ind w:left="360"/>
        <w:rPr>
          <w:sz w:val="22"/>
          <w:szCs w:val="22"/>
        </w:rPr>
      </w:pPr>
    </w:p>
    <w:p w:rsidR="009146FB" w:rsidRDefault="009146FB" w:rsidP="009146FB">
      <w:pPr>
        <w:rPr>
          <w:sz w:val="22"/>
          <w:szCs w:val="22"/>
        </w:rPr>
      </w:pPr>
      <w:r w:rsidRPr="009146FB">
        <w:rPr>
          <w:b/>
          <w:sz w:val="22"/>
          <w:szCs w:val="22"/>
        </w:rPr>
        <w:t>Edvardsson Vidar.</w:t>
      </w:r>
      <w:r w:rsidRPr="009146FB">
        <w:rPr>
          <w:sz w:val="22"/>
          <w:szCs w:val="22"/>
        </w:rPr>
        <w:t xml:space="preserve"> APRT deficiency. Symposium, Tubulopathies Revisited. Nordic Society of Nephrology 32nd Biennial Congress, Reykjavik, Iceland, August 28 – 31, 2013.</w:t>
      </w:r>
      <w:r w:rsidR="00843513">
        <w:rPr>
          <w:sz w:val="22"/>
          <w:szCs w:val="22"/>
        </w:rPr>
        <w:t xml:space="preserve"> </w:t>
      </w:r>
      <w:r w:rsidR="00843513" w:rsidRPr="00AC6010">
        <w:rPr>
          <w:i/>
          <w:color w:val="FF0000"/>
          <w:sz w:val="22"/>
          <w:szCs w:val="22"/>
        </w:rPr>
        <w:t>Boðsfyrirlestu</w:t>
      </w:r>
      <w:r w:rsidR="00843513" w:rsidRPr="00BC2C15">
        <w:rPr>
          <w:i/>
          <w:color w:val="FF0000"/>
          <w:sz w:val="22"/>
          <w:szCs w:val="22"/>
        </w:rPr>
        <w:t>r</w:t>
      </w:r>
    </w:p>
    <w:p w:rsidR="00385015" w:rsidRDefault="00385015" w:rsidP="009146FB">
      <w:pPr>
        <w:rPr>
          <w:sz w:val="22"/>
          <w:szCs w:val="22"/>
        </w:rPr>
      </w:pPr>
    </w:p>
    <w:p w:rsidR="00385015" w:rsidRPr="00C32020" w:rsidRDefault="00385015" w:rsidP="00385015">
      <w:pPr>
        <w:tabs>
          <w:tab w:val="left" w:pos="-720"/>
          <w:tab w:val="left" w:pos="0"/>
          <w:tab w:val="left" w:pos="1440"/>
          <w:tab w:val="left" w:pos="3600"/>
        </w:tabs>
        <w:rPr>
          <w:rFonts w:eastAsia="Arial Unicode MS"/>
          <w:spacing w:val="-2"/>
        </w:rPr>
      </w:pPr>
      <w:r w:rsidRPr="00C32020">
        <w:rPr>
          <w:rFonts w:eastAsia="Arial Unicode MS"/>
          <w:noProof/>
          <w:spacing w:val="-2"/>
        </w:rPr>
        <w:t xml:space="preserve">Hrafnhildur L. Runolfsdottir, Runolfur Palsson, Inger M. Agustsdottir, </w:t>
      </w:r>
      <w:r w:rsidRPr="00C32020">
        <w:rPr>
          <w:rFonts w:eastAsia="Arial Unicode MS"/>
          <w:b/>
          <w:noProof/>
          <w:spacing w:val="-2"/>
        </w:rPr>
        <w:t>Vidar O. Edvardsson.</w:t>
      </w:r>
      <w:r w:rsidRPr="00C32020">
        <w:rPr>
          <w:rFonts w:eastAsia="Arial Unicode MS"/>
          <w:noProof/>
          <w:spacing w:val="-2"/>
        </w:rPr>
        <w:t xml:space="preserve"> Clinical features and long-term renal outcome in patients with APRT Deficiency. </w:t>
      </w:r>
      <w:r w:rsidRPr="00C32020">
        <w:t>Nordic Society of Nephrology 32nd Biennial Congress, Reykjavik, Iceland, August 28 – 31, 2013.</w:t>
      </w:r>
    </w:p>
    <w:p w:rsidR="00385015" w:rsidRPr="009146FB" w:rsidRDefault="00385015" w:rsidP="009146FB">
      <w:pPr>
        <w:rPr>
          <w:sz w:val="22"/>
          <w:szCs w:val="22"/>
        </w:rPr>
      </w:pPr>
    </w:p>
    <w:p w:rsidR="00526A0C" w:rsidRPr="00526A0C" w:rsidRDefault="009F5D9F" w:rsidP="00526A0C">
      <w:pPr>
        <w:pStyle w:val="Heading2"/>
        <w:rPr>
          <w:lang w:val="is-IS"/>
        </w:rPr>
      </w:pPr>
      <w:r w:rsidRPr="00FE5DFB">
        <w:rPr>
          <w:lang w:val="is-IS"/>
        </w:rPr>
        <w:t xml:space="preserve">Veggspjöld – ágrip sýnd </w:t>
      </w:r>
      <w:r w:rsidR="00470D7C">
        <w:rPr>
          <w:lang w:val="is-IS"/>
        </w:rPr>
        <w:t>á íslenskum ráðstefnum</w:t>
      </w:r>
    </w:p>
    <w:p w:rsidR="009F5D9F" w:rsidRDefault="009F5D9F" w:rsidP="009F5D9F">
      <w:pPr>
        <w:rPr>
          <w:i/>
          <w:lang w:val="is-IS"/>
        </w:rPr>
      </w:pPr>
      <w:r w:rsidRPr="003D7CA7">
        <w:rPr>
          <w:lang w:val="is-IS"/>
        </w:rPr>
        <w:t>(</w:t>
      </w:r>
      <w:r w:rsidR="006B0D60" w:rsidRPr="003D7CA7">
        <w:rPr>
          <w:i/>
          <w:lang w:val="is-IS"/>
        </w:rPr>
        <w:t xml:space="preserve">Hér er </w:t>
      </w:r>
      <w:r w:rsidR="006B0D60">
        <w:rPr>
          <w:i/>
          <w:lang w:val="is-IS"/>
        </w:rPr>
        <w:t xml:space="preserve">átt við </w:t>
      </w:r>
      <w:r w:rsidR="006B0D60" w:rsidRPr="003D7CA7">
        <w:rPr>
          <w:i/>
          <w:lang w:val="is-IS"/>
        </w:rPr>
        <w:t>heiti verkefnis</w:t>
      </w:r>
      <w:r w:rsidR="006B0D60">
        <w:rPr>
          <w:i/>
          <w:lang w:val="is-IS"/>
        </w:rPr>
        <w:t xml:space="preserve">, </w:t>
      </w:r>
      <w:r w:rsidRPr="003D7CA7">
        <w:rPr>
          <w:i/>
          <w:lang w:val="is-IS"/>
        </w:rPr>
        <w:t>nafn</w:t>
      </w:r>
      <w:r w:rsidR="006B0D60">
        <w:rPr>
          <w:i/>
          <w:lang w:val="is-IS"/>
        </w:rPr>
        <w:t xml:space="preserve"> rannsakanda,</w:t>
      </w:r>
      <w:r w:rsidRPr="003D7CA7">
        <w:rPr>
          <w:i/>
          <w:lang w:val="is-IS"/>
        </w:rPr>
        <w:t xml:space="preserve"> hvar og hvenær veggspjaldið var sýnt)</w:t>
      </w:r>
    </w:p>
    <w:p w:rsidR="00063293" w:rsidRPr="00BF6C82" w:rsidRDefault="006E67E2" w:rsidP="00063293">
      <w:pPr>
        <w:autoSpaceDE w:val="0"/>
        <w:autoSpaceDN w:val="0"/>
        <w:adjustRightInd w:val="0"/>
        <w:rPr>
          <w:b/>
          <w:bCs/>
          <w:color w:val="000000"/>
          <w:lang w:val="en-US"/>
        </w:rPr>
      </w:pPr>
      <w:proofErr w:type="spellStart"/>
      <w:r>
        <w:rPr>
          <w:color w:val="000000"/>
          <w:lang w:val="en-US"/>
        </w:rPr>
        <w:t>H</w:t>
      </w:r>
      <w:r w:rsidR="00063293" w:rsidRPr="00BF6C82">
        <w:rPr>
          <w:b/>
          <w:bCs/>
          <w:color w:val="000000"/>
          <w:lang w:val="en-US"/>
        </w:rPr>
        <w:t>ölt</w:t>
      </w:r>
      <w:proofErr w:type="spellEnd"/>
      <w:r w:rsidR="00063293" w:rsidRPr="00BF6C82">
        <w:rPr>
          <w:b/>
          <w:bCs/>
          <w:color w:val="000000"/>
          <w:lang w:val="en-US"/>
        </w:rPr>
        <w:t xml:space="preserve"> </w:t>
      </w:r>
      <w:proofErr w:type="spellStart"/>
      <w:r w:rsidR="00063293" w:rsidRPr="00BF6C82">
        <w:rPr>
          <w:b/>
          <w:bCs/>
          <w:color w:val="000000"/>
          <w:lang w:val="en-US"/>
        </w:rPr>
        <w:t>börn</w:t>
      </w:r>
      <w:proofErr w:type="spellEnd"/>
      <w:r w:rsidR="00063293" w:rsidRPr="00BF6C82">
        <w:rPr>
          <w:b/>
          <w:bCs/>
          <w:color w:val="000000"/>
          <w:lang w:val="en-US"/>
        </w:rPr>
        <w:t xml:space="preserve"> á </w:t>
      </w:r>
      <w:proofErr w:type="spellStart"/>
      <w:r w:rsidR="00063293" w:rsidRPr="00BF6C82">
        <w:rPr>
          <w:b/>
          <w:bCs/>
          <w:color w:val="000000"/>
          <w:lang w:val="en-US"/>
        </w:rPr>
        <w:t>bráðamóttöku</w:t>
      </w:r>
      <w:proofErr w:type="spellEnd"/>
      <w:r w:rsidR="00063293" w:rsidRPr="00BF6C82">
        <w:rPr>
          <w:b/>
          <w:bCs/>
          <w:color w:val="000000"/>
          <w:lang w:val="en-US"/>
        </w:rPr>
        <w:t xml:space="preserve"> </w:t>
      </w:r>
      <w:proofErr w:type="spellStart"/>
      <w:r w:rsidR="00063293" w:rsidRPr="00BF6C82">
        <w:rPr>
          <w:b/>
          <w:bCs/>
          <w:color w:val="000000"/>
          <w:lang w:val="en-US"/>
        </w:rPr>
        <w:t>Barnaspítala</w:t>
      </w:r>
      <w:proofErr w:type="spellEnd"/>
      <w:r w:rsidR="00063293" w:rsidRPr="00BF6C82">
        <w:rPr>
          <w:b/>
          <w:bCs/>
          <w:color w:val="000000"/>
          <w:lang w:val="en-US"/>
        </w:rPr>
        <w:t xml:space="preserve"> </w:t>
      </w:r>
      <w:proofErr w:type="spellStart"/>
      <w:r w:rsidR="00063293" w:rsidRPr="00BF6C82">
        <w:rPr>
          <w:b/>
          <w:bCs/>
          <w:color w:val="000000"/>
          <w:lang w:val="en-US"/>
        </w:rPr>
        <w:t>Hringsins</w:t>
      </w:r>
      <w:proofErr w:type="spellEnd"/>
      <w:r w:rsidR="00063293" w:rsidRPr="00BF6C82">
        <w:rPr>
          <w:b/>
          <w:bCs/>
          <w:color w:val="000000"/>
          <w:lang w:val="en-US"/>
        </w:rPr>
        <w:t xml:space="preserve"> á </w:t>
      </w:r>
      <w:proofErr w:type="spellStart"/>
      <w:r w:rsidR="00063293" w:rsidRPr="00BF6C82">
        <w:rPr>
          <w:b/>
          <w:bCs/>
          <w:color w:val="000000"/>
          <w:lang w:val="en-US"/>
        </w:rPr>
        <w:t>árunum</w:t>
      </w:r>
      <w:proofErr w:type="spellEnd"/>
      <w:r w:rsidR="00063293" w:rsidRPr="00BF6C82">
        <w:rPr>
          <w:b/>
          <w:bCs/>
          <w:color w:val="000000"/>
          <w:lang w:val="en-US"/>
        </w:rPr>
        <w:t xml:space="preserve"> 2006-2010</w:t>
      </w:r>
    </w:p>
    <w:p w:rsidR="00656771" w:rsidRPr="00B83531" w:rsidRDefault="00063293" w:rsidP="00656771">
      <w:pPr>
        <w:autoSpaceDE w:val="0"/>
        <w:autoSpaceDN w:val="0"/>
        <w:adjustRightInd w:val="0"/>
        <w:rPr>
          <w:bCs/>
          <w:lang w:val="is-IS"/>
        </w:rPr>
      </w:pPr>
      <w:proofErr w:type="spellStart"/>
      <w:r w:rsidRPr="00BF6C82">
        <w:rPr>
          <w:color w:val="000000"/>
          <w:lang w:val="en-US"/>
        </w:rPr>
        <w:t>Bryndís</w:t>
      </w:r>
      <w:proofErr w:type="spellEnd"/>
      <w:r w:rsidRPr="00BF6C82">
        <w:rPr>
          <w:color w:val="000000"/>
          <w:lang w:val="en-US"/>
        </w:rPr>
        <w:t xml:space="preserve"> Dagmar </w:t>
      </w:r>
      <w:proofErr w:type="spellStart"/>
      <w:r w:rsidRPr="00BF6C82">
        <w:rPr>
          <w:color w:val="000000"/>
          <w:lang w:val="en-US"/>
        </w:rPr>
        <w:t>Jónsdóttir</w:t>
      </w:r>
      <w:proofErr w:type="spellEnd"/>
      <w:r w:rsidRPr="00BF6C82">
        <w:rPr>
          <w:color w:val="000000"/>
          <w:lang w:val="en-US"/>
        </w:rPr>
        <w:t xml:space="preserve">, </w:t>
      </w:r>
      <w:proofErr w:type="spellStart"/>
      <w:r w:rsidR="0074550B" w:rsidRPr="0074550B">
        <w:rPr>
          <w:b/>
          <w:color w:val="000000"/>
          <w:lang w:val="en-US"/>
        </w:rPr>
        <w:t>Sigurður</w:t>
      </w:r>
      <w:proofErr w:type="spellEnd"/>
      <w:r w:rsidR="0074550B" w:rsidRPr="0074550B">
        <w:rPr>
          <w:b/>
          <w:color w:val="000000"/>
          <w:lang w:val="en-US"/>
        </w:rPr>
        <w:t xml:space="preserve"> </w:t>
      </w:r>
      <w:proofErr w:type="spellStart"/>
      <w:r w:rsidR="0074550B" w:rsidRPr="0074550B">
        <w:rPr>
          <w:b/>
          <w:color w:val="000000"/>
          <w:lang w:val="en-US"/>
        </w:rPr>
        <w:t>Þorgrímsson</w:t>
      </w:r>
      <w:proofErr w:type="spellEnd"/>
      <w:r w:rsidRPr="00BF6C82">
        <w:rPr>
          <w:color w:val="000000"/>
          <w:lang w:val="en-US"/>
        </w:rPr>
        <w:t xml:space="preserve">, </w:t>
      </w:r>
      <w:proofErr w:type="spellStart"/>
      <w:r w:rsidRPr="00BF6C82">
        <w:rPr>
          <w:color w:val="000000"/>
          <w:lang w:val="en-US"/>
        </w:rPr>
        <w:t>Sigurveig</w:t>
      </w:r>
      <w:proofErr w:type="spellEnd"/>
      <w:r w:rsidRPr="00BF6C82">
        <w:rPr>
          <w:color w:val="000000"/>
          <w:lang w:val="en-US"/>
        </w:rPr>
        <w:t xml:space="preserve"> </w:t>
      </w:r>
      <w:proofErr w:type="spellStart"/>
      <w:r w:rsidRPr="00BF6C82">
        <w:rPr>
          <w:color w:val="000000"/>
          <w:lang w:val="en-US"/>
        </w:rPr>
        <w:t>Pétursdóttir</w:t>
      </w:r>
      <w:proofErr w:type="spellEnd"/>
      <w:r w:rsidR="00843513">
        <w:rPr>
          <w:color w:val="000000"/>
          <w:lang w:val="en-US"/>
        </w:rPr>
        <w:t>,</w:t>
      </w:r>
      <w:r w:rsidRPr="00BF6C82">
        <w:rPr>
          <w:color w:val="000000"/>
          <w:lang w:val="en-US"/>
        </w:rPr>
        <w:t xml:space="preserve"> </w:t>
      </w:r>
      <w:proofErr w:type="spellStart"/>
      <w:r w:rsidR="0074550B" w:rsidRPr="0074550B">
        <w:rPr>
          <w:b/>
          <w:color w:val="000000"/>
          <w:lang w:val="en-US"/>
        </w:rPr>
        <w:t>Jón</w:t>
      </w:r>
      <w:proofErr w:type="spellEnd"/>
      <w:r w:rsidR="0074550B" w:rsidRPr="0074550B">
        <w:rPr>
          <w:b/>
          <w:color w:val="000000"/>
          <w:lang w:val="en-US"/>
        </w:rPr>
        <w:t xml:space="preserve"> R. </w:t>
      </w:r>
      <w:proofErr w:type="spellStart"/>
      <w:r w:rsidR="0074550B" w:rsidRPr="0074550B">
        <w:rPr>
          <w:b/>
          <w:color w:val="000000"/>
          <w:lang w:val="en-US"/>
        </w:rPr>
        <w:t>Kristinsson</w:t>
      </w:r>
      <w:proofErr w:type="spellEnd"/>
      <w:r w:rsidR="0074550B" w:rsidRPr="0074550B">
        <w:rPr>
          <w:b/>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00843513">
        <w:rPr>
          <w:color w:val="000000"/>
          <w:lang w:val="en-US"/>
        </w:rPr>
        <w:t>.</w:t>
      </w:r>
      <w:r w:rsidR="00656771">
        <w:rPr>
          <w:color w:val="000000"/>
          <w:lang w:val="en-US"/>
        </w:rPr>
        <w:t xml:space="preserve"> </w:t>
      </w:r>
      <w:r w:rsidR="00656771">
        <w:rPr>
          <w:rFonts w:eastAsia="Palatino-Roman"/>
          <w:lang w:val="is-IS"/>
        </w:rPr>
        <w:t>Vísindi á vordögum Landspítala, 24.04.- 03.05. 2013.</w:t>
      </w:r>
    </w:p>
    <w:p w:rsidR="00063293" w:rsidRDefault="00063293" w:rsidP="00063293">
      <w:pPr>
        <w:autoSpaceDE w:val="0"/>
        <w:autoSpaceDN w:val="0"/>
        <w:adjustRightInd w:val="0"/>
        <w:rPr>
          <w:color w:val="000000"/>
          <w:lang w:val="en-US"/>
        </w:rPr>
      </w:pPr>
    </w:p>
    <w:p w:rsidR="006E67E2" w:rsidRPr="002B18DC" w:rsidRDefault="002B18DC" w:rsidP="002B18DC">
      <w:pPr>
        <w:spacing w:after="200" w:line="276" w:lineRule="auto"/>
      </w:pPr>
      <w:r w:rsidRPr="002B18DC">
        <w:rPr>
          <w:rFonts w:eastAsia="+mn-ea"/>
          <w:b/>
          <w:bCs/>
        </w:rPr>
        <w:lastRenderedPageBreak/>
        <w:t>Meðferð á lungnasjúkdómum fyrirbura með síblæstri</w:t>
      </w:r>
      <w:r w:rsidRPr="002B18DC">
        <w:rPr>
          <w:rFonts w:eastAsia="+mn-ea"/>
        </w:rPr>
        <w:t xml:space="preserve"> </w:t>
      </w:r>
      <w:r w:rsidRPr="002B18DC">
        <w:rPr>
          <w:b/>
          <w:bCs/>
        </w:rPr>
        <w:t>.</w:t>
      </w:r>
      <w:r w:rsidRPr="002B18DC">
        <w:t xml:space="preserve"> </w:t>
      </w:r>
      <w:r w:rsidRPr="002B18DC">
        <w:rPr>
          <w:rFonts w:eastAsia="+mn-ea"/>
          <w:bCs/>
        </w:rPr>
        <w:t>Hafdís Sif Svavarsdóttir</w:t>
      </w:r>
      <w:r w:rsidRPr="002B18DC">
        <w:rPr>
          <w:rFonts w:eastAsia="+mn-ea"/>
          <w:bCs/>
          <w:vertAlign w:val="superscript"/>
        </w:rPr>
        <w:t xml:space="preserve"> </w:t>
      </w:r>
      <w:r w:rsidRPr="002B18DC">
        <w:rPr>
          <w:rFonts w:eastAsia="+mn-ea"/>
          <w:bCs/>
        </w:rPr>
        <w:t xml:space="preserve">og </w:t>
      </w:r>
      <w:r w:rsidR="0074550B" w:rsidRPr="0074550B">
        <w:rPr>
          <w:rFonts w:eastAsia="+mn-ea"/>
          <w:b/>
          <w:bCs/>
        </w:rPr>
        <w:t>Þórður Þórkelsson</w:t>
      </w:r>
      <w:r w:rsidRPr="002B18DC">
        <w:t xml:space="preserve">. </w:t>
      </w:r>
      <w:r w:rsidRPr="002B18DC">
        <w:rPr>
          <w:i/>
        </w:rPr>
        <w:t>Vísindi á vordögum</w:t>
      </w:r>
      <w:r w:rsidRPr="002B18DC">
        <w:t xml:space="preserve"> á Landspítala</w:t>
      </w:r>
      <w:r w:rsidR="00A84300">
        <w:t xml:space="preserve"> 24.04.-03.05.</w:t>
      </w:r>
      <w:r w:rsidRPr="002B18DC">
        <w:t xml:space="preserve"> 2013.</w:t>
      </w:r>
    </w:p>
    <w:p w:rsidR="00063293" w:rsidRPr="00BF6C82" w:rsidRDefault="00063293" w:rsidP="00063293">
      <w:pPr>
        <w:autoSpaceDE w:val="0"/>
        <w:autoSpaceDN w:val="0"/>
        <w:adjustRightInd w:val="0"/>
        <w:rPr>
          <w:b/>
          <w:bCs/>
          <w:color w:val="000000"/>
          <w:lang w:val="en-US"/>
        </w:rPr>
      </w:pPr>
      <w:proofErr w:type="spellStart"/>
      <w:r w:rsidRPr="00BF6C82">
        <w:rPr>
          <w:b/>
          <w:bCs/>
          <w:color w:val="000000"/>
          <w:lang w:val="en-US"/>
        </w:rPr>
        <w:t>Gigt</w:t>
      </w:r>
      <w:proofErr w:type="spellEnd"/>
      <w:r w:rsidRPr="00BF6C82">
        <w:rPr>
          <w:b/>
          <w:bCs/>
          <w:color w:val="000000"/>
          <w:lang w:val="en-US"/>
        </w:rPr>
        <w:t xml:space="preserve"> í </w:t>
      </w:r>
      <w:proofErr w:type="spellStart"/>
      <w:r w:rsidRPr="00BF6C82">
        <w:rPr>
          <w:b/>
          <w:bCs/>
          <w:color w:val="000000"/>
          <w:lang w:val="en-US"/>
        </w:rPr>
        <w:t>íslenskum</w:t>
      </w:r>
      <w:proofErr w:type="spellEnd"/>
      <w:r w:rsidRPr="00BF6C82">
        <w:rPr>
          <w:b/>
          <w:bCs/>
          <w:color w:val="000000"/>
          <w:lang w:val="en-US"/>
        </w:rPr>
        <w:t xml:space="preserve"> </w:t>
      </w:r>
      <w:proofErr w:type="spellStart"/>
      <w:r w:rsidRPr="00BF6C82">
        <w:rPr>
          <w:b/>
          <w:bCs/>
          <w:color w:val="000000"/>
          <w:lang w:val="en-US"/>
        </w:rPr>
        <w:t>börnum</w:t>
      </w:r>
      <w:proofErr w:type="spellEnd"/>
    </w:p>
    <w:p w:rsidR="00063293" w:rsidRDefault="00063293" w:rsidP="00063293">
      <w:pPr>
        <w:autoSpaceDE w:val="0"/>
        <w:autoSpaceDN w:val="0"/>
        <w:adjustRightInd w:val="0"/>
        <w:rPr>
          <w:color w:val="000000"/>
          <w:lang w:val="en-US"/>
        </w:rPr>
      </w:pPr>
      <w:proofErr w:type="spellStart"/>
      <w:r w:rsidRPr="00BF6C82">
        <w:rPr>
          <w:color w:val="000000"/>
          <w:lang w:val="en-US"/>
        </w:rPr>
        <w:t>Gísli</w:t>
      </w:r>
      <w:proofErr w:type="spellEnd"/>
      <w:r w:rsidRPr="00BF6C82">
        <w:rPr>
          <w:color w:val="000000"/>
          <w:lang w:val="en-US"/>
        </w:rPr>
        <w:t xml:space="preserve"> Gunnar </w:t>
      </w:r>
      <w:proofErr w:type="spellStart"/>
      <w:r w:rsidRPr="00BF6C82">
        <w:rPr>
          <w:color w:val="000000"/>
          <w:lang w:val="en-US"/>
        </w:rPr>
        <w:t>Jónsson</w:t>
      </w:r>
      <w:proofErr w:type="spellEnd"/>
      <w:r w:rsidRPr="00BF6C82">
        <w:rPr>
          <w:color w:val="000000"/>
          <w:lang w:val="en-US"/>
        </w:rPr>
        <w:t xml:space="preserve">, </w:t>
      </w:r>
      <w:proofErr w:type="spellStart"/>
      <w:r w:rsidR="0074550B" w:rsidRPr="0074550B">
        <w:rPr>
          <w:b/>
          <w:color w:val="000000"/>
          <w:lang w:val="en-US"/>
        </w:rPr>
        <w:t>Sólveig</w:t>
      </w:r>
      <w:proofErr w:type="spellEnd"/>
      <w:r w:rsidR="0074550B" w:rsidRPr="0074550B">
        <w:rPr>
          <w:b/>
          <w:color w:val="000000"/>
          <w:lang w:val="en-US"/>
        </w:rPr>
        <w:t xml:space="preserve"> S. </w:t>
      </w:r>
      <w:proofErr w:type="spellStart"/>
      <w:r w:rsidR="0074550B" w:rsidRPr="0074550B">
        <w:rPr>
          <w:b/>
          <w:color w:val="000000"/>
          <w:lang w:val="en-US"/>
        </w:rPr>
        <w:t>Hafsteinsdóttir</w:t>
      </w:r>
      <w:proofErr w:type="spellEnd"/>
      <w:r w:rsidRPr="00BF6C82">
        <w:rPr>
          <w:color w:val="000000"/>
          <w:lang w:val="en-US"/>
        </w:rPr>
        <w:t xml:space="preserve">, </w:t>
      </w:r>
      <w:proofErr w:type="spellStart"/>
      <w:r w:rsidRPr="00BF6C82">
        <w:rPr>
          <w:color w:val="000000"/>
          <w:lang w:val="en-US"/>
        </w:rPr>
        <w:t>Guðmundur</w:t>
      </w:r>
      <w:proofErr w:type="spellEnd"/>
      <w:r w:rsidRPr="00BF6C82">
        <w:rPr>
          <w:color w:val="000000"/>
          <w:lang w:val="en-US"/>
        </w:rPr>
        <w:t xml:space="preserve"> </w:t>
      </w:r>
      <w:proofErr w:type="spellStart"/>
      <w:r w:rsidRPr="00BF6C82">
        <w:rPr>
          <w:color w:val="000000"/>
          <w:lang w:val="en-US"/>
        </w:rPr>
        <w:t>Vignir</w:t>
      </w:r>
      <w:proofErr w:type="spellEnd"/>
      <w:r w:rsidRPr="00BF6C82">
        <w:rPr>
          <w:color w:val="000000"/>
          <w:lang w:val="en-US"/>
        </w:rPr>
        <w:t xml:space="preserve"> </w:t>
      </w:r>
      <w:proofErr w:type="spellStart"/>
      <w:r w:rsidRPr="00BF6C82">
        <w:rPr>
          <w:color w:val="000000"/>
          <w:lang w:val="en-US"/>
        </w:rPr>
        <w:t>Sigurðsson</w:t>
      </w:r>
      <w:proofErr w:type="spellEnd"/>
      <w:r w:rsidRPr="00BF6C82">
        <w:rPr>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0074550B" w:rsidRPr="0074550B">
        <w:rPr>
          <w:b/>
          <w:color w:val="000000"/>
          <w:lang w:val="en-US"/>
        </w:rPr>
        <w:t xml:space="preserve">, </w:t>
      </w:r>
      <w:proofErr w:type="spellStart"/>
      <w:r w:rsidR="0074550B" w:rsidRPr="0074550B">
        <w:rPr>
          <w:b/>
          <w:color w:val="000000"/>
          <w:lang w:val="en-US"/>
        </w:rPr>
        <w:t>Jón</w:t>
      </w:r>
      <w:proofErr w:type="spellEnd"/>
      <w:r w:rsidR="0074550B" w:rsidRPr="0074550B">
        <w:rPr>
          <w:b/>
          <w:color w:val="000000"/>
          <w:lang w:val="en-US"/>
        </w:rPr>
        <w:t xml:space="preserve"> R. </w:t>
      </w:r>
      <w:proofErr w:type="spellStart"/>
      <w:r w:rsidR="0074550B" w:rsidRPr="0074550B">
        <w:rPr>
          <w:b/>
          <w:color w:val="000000"/>
          <w:lang w:val="en-US"/>
        </w:rPr>
        <w:t>Kristinsson</w:t>
      </w:r>
      <w:proofErr w:type="spellEnd"/>
      <w:r w:rsidR="0074550B" w:rsidRPr="0074550B">
        <w:rPr>
          <w:b/>
          <w:color w:val="000000"/>
          <w:lang w:val="en-US"/>
        </w:rPr>
        <w:t>.</w:t>
      </w:r>
      <w:r w:rsidR="00656771">
        <w:rPr>
          <w:color w:val="000000"/>
          <w:lang w:val="en-US"/>
        </w:rPr>
        <w:t xml:space="preserve"> </w:t>
      </w:r>
      <w:r w:rsidR="00656771">
        <w:rPr>
          <w:rFonts w:eastAsia="Palatino-Roman"/>
          <w:lang w:val="is-IS"/>
        </w:rPr>
        <w:t>Vísindi á vordögum Landspítala, 24.04.- 03.05. 2013.</w:t>
      </w:r>
    </w:p>
    <w:p w:rsidR="00BC2C15" w:rsidRDefault="00BC2C15" w:rsidP="00063293">
      <w:pPr>
        <w:autoSpaceDE w:val="0"/>
        <w:autoSpaceDN w:val="0"/>
        <w:adjustRightInd w:val="0"/>
        <w:rPr>
          <w:color w:val="000000"/>
          <w:lang w:val="en-US"/>
        </w:rPr>
      </w:pPr>
    </w:p>
    <w:p w:rsidR="00063293" w:rsidRPr="00BF6C82" w:rsidRDefault="00063293" w:rsidP="00063293">
      <w:pPr>
        <w:autoSpaceDE w:val="0"/>
        <w:autoSpaceDN w:val="0"/>
        <w:adjustRightInd w:val="0"/>
        <w:rPr>
          <w:b/>
          <w:bCs/>
          <w:color w:val="000000"/>
          <w:lang w:val="en-US"/>
        </w:rPr>
      </w:pPr>
      <w:r w:rsidRPr="00BF6C82">
        <w:rPr>
          <w:b/>
          <w:bCs/>
          <w:color w:val="000000"/>
          <w:lang w:val="en-US"/>
        </w:rPr>
        <w:t xml:space="preserve"> </w:t>
      </w:r>
      <w:proofErr w:type="spellStart"/>
      <w:r w:rsidRPr="00BF6C82">
        <w:rPr>
          <w:b/>
          <w:bCs/>
          <w:color w:val="000000"/>
          <w:lang w:val="en-US"/>
        </w:rPr>
        <w:t>Bakteríuræktun</w:t>
      </w:r>
      <w:proofErr w:type="spellEnd"/>
      <w:r w:rsidRPr="00BF6C82">
        <w:rPr>
          <w:b/>
          <w:bCs/>
          <w:color w:val="000000"/>
          <w:lang w:val="en-US"/>
        </w:rPr>
        <w:t xml:space="preserve"> </w:t>
      </w:r>
      <w:proofErr w:type="spellStart"/>
      <w:r w:rsidRPr="00BF6C82">
        <w:rPr>
          <w:b/>
          <w:bCs/>
          <w:color w:val="000000"/>
          <w:lang w:val="en-US"/>
        </w:rPr>
        <w:t>miðeyrnavökva</w:t>
      </w:r>
      <w:proofErr w:type="spellEnd"/>
      <w:r w:rsidRPr="00BF6C82">
        <w:rPr>
          <w:b/>
          <w:bCs/>
          <w:color w:val="000000"/>
          <w:lang w:val="en-US"/>
        </w:rPr>
        <w:t xml:space="preserve"> </w:t>
      </w:r>
      <w:proofErr w:type="spellStart"/>
      <w:r w:rsidRPr="00BF6C82">
        <w:rPr>
          <w:b/>
          <w:bCs/>
          <w:color w:val="000000"/>
          <w:lang w:val="en-US"/>
        </w:rPr>
        <w:t>barna</w:t>
      </w:r>
      <w:proofErr w:type="spellEnd"/>
      <w:r w:rsidRPr="00BF6C82">
        <w:rPr>
          <w:b/>
          <w:bCs/>
          <w:color w:val="000000"/>
          <w:lang w:val="en-US"/>
        </w:rPr>
        <w:t xml:space="preserve"> </w:t>
      </w:r>
      <w:proofErr w:type="spellStart"/>
      <w:proofErr w:type="gramStart"/>
      <w:r w:rsidRPr="00BF6C82">
        <w:rPr>
          <w:b/>
          <w:bCs/>
          <w:color w:val="000000"/>
          <w:lang w:val="en-US"/>
        </w:rPr>
        <w:t>sem</w:t>
      </w:r>
      <w:proofErr w:type="spellEnd"/>
      <w:proofErr w:type="gramEnd"/>
      <w:r w:rsidRPr="00BF6C82">
        <w:rPr>
          <w:b/>
          <w:bCs/>
          <w:color w:val="000000"/>
          <w:lang w:val="en-US"/>
        </w:rPr>
        <w:t xml:space="preserve"> </w:t>
      </w:r>
      <w:proofErr w:type="spellStart"/>
      <w:r w:rsidRPr="00BF6C82">
        <w:rPr>
          <w:b/>
          <w:bCs/>
          <w:color w:val="000000"/>
          <w:lang w:val="en-US"/>
        </w:rPr>
        <w:t>koma</w:t>
      </w:r>
      <w:proofErr w:type="spellEnd"/>
      <w:r w:rsidRPr="00BF6C82">
        <w:rPr>
          <w:b/>
          <w:bCs/>
          <w:color w:val="000000"/>
          <w:lang w:val="en-US"/>
        </w:rPr>
        <w:t xml:space="preserve"> í </w:t>
      </w:r>
      <w:proofErr w:type="spellStart"/>
      <w:r w:rsidRPr="00BF6C82">
        <w:rPr>
          <w:b/>
          <w:bCs/>
          <w:color w:val="000000"/>
          <w:lang w:val="en-US"/>
        </w:rPr>
        <w:t>röraðgerð</w:t>
      </w:r>
      <w:proofErr w:type="spellEnd"/>
    </w:p>
    <w:p w:rsidR="00063293" w:rsidRDefault="00063293" w:rsidP="00063293">
      <w:pPr>
        <w:autoSpaceDE w:val="0"/>
        <w:autoSpaceDN w:val="0"/>
        <w:adjustRightInd w:val="0"/>
        <w:rPr>
          <w:color w:val="000000"/>
          <w:lang w:val="en-US"/>
        </w:rPr>
      </w:pPr>
      <w:proofErr w:type="spellStart"/>
      <w:r w:rsidRPr="00BF6C82">
        <w:rPr>
          <w:color w:val="000000"/>
          <w:lang w:val="en-US"/>
        </w:rPr>
        <w:t>Atli</w:t>
      </w:r>
      <w:proofErr w:type="spellEnd"/>
      <w:r w:rsidRPr="00BF6C82">
        <w:rPr>
          <w:color w:val="000000"/>
          <w:lang w:val="en-US"/>
        </w:rPr>
        <w:t xml:space="preserve"> </w:t>
      </w:r>
      <w:proofErr w:type="spellStart"/>
      <w:r w:rsidRPr="00BF6C82">
        <w:rPr>
          <w:color w:val="000000"/>
          <w:lang w:val="en-US"/>
        </w:rPr>
        <w:t>Steinn</w:t>
      </w:r>
      <w:proofErr w:type="spellEnd"/>
      <w:r w:rsidRPr="00BF6C82">
        <w:rPr>
          <w:color w:val="000000"/>
          <w:lang w:val="en-US"/>
        </w:rPr>
        <w:t xml:space="preserve"> </w:t>
      </w:r>
      <w:proofErr w:type="spellStart"/>
      <w:r w:rsidRPr="00BF6C82">
        <w:rPr>
          <w:color w:val="000000"/>
          <w:lang w:val="en-US"/>
        </w:rPr>
        <w:t>Valgarðsson</w:t>
      </w:r>
      <w:proofErr w:type="spellEnd"/>
      <w:r w:rsidRPr="00BF6C82">
        <w:rPr>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0074550B" w:rsidRPr="0074550B">
        <w:rPr>
          <w:b/>
          <w:color w:val="000000"/>
          <w:lang w:val="en-US"/>
        </w:rPr>
        <w:t>,</w:t>
      </w:r>
      <w:r w:rsidRPr="00BF6C82">
        <w:rPr>
          <w:color w:val="000000"/>
          <w:lang w:val="en-US"/>
        </w:rPr>
        <w:t xml:space="preserve"> Helga </w:t>
      </w:r>
      <w:proofErr w:type="spellStart"/>
      <w:r w:rsidRPr="00BF6C82">
        <w:rPr>
          <w:color w:val="000000"/>
          <w:lang w:val="en-US"/>
        </w:rPr>
        <w:t>Erlendsdóttir</w:t>
      </w:r>
      <w:proofErr w:type="spellEnd"/>
      <w:r w:rsidRPr="00BF6C82">
        <w:rPr>
          <w:color w:val="000000"/>
          <w:lang w:val="en-US"/>
        </w:rPr>
        <w:t xml:space="preserve">, Karl G. </w:t>
      </w:r>
      <w:proofErr w:type="spellStart"/>
      <w:r w:rsidRPr="00BF6C82">
        <w:rPr>
          <w:color w:val="000000"/>
          <w:lang w:val="en-US"/>
        </w:rPr>
        <w:t>Kristinsson</w:t>
      </w:r>
      <w:proofErr w:type="spellEnd"/>
      <w:r w:rsidRPr="00BF6C82">
        <w:rPr>
          <w:color w:val="000000"/>
          <w:lang w:val="en-US"/>
        </w:rPr>
        <w:t xml:space="preserve">, </w:t>
      </w:r>
      <w:proofErr w:type="spellStart"/>
      <w:r w:rsidRPr="00BF6C82">
        <w:rPr>
          <w:color w:val="000000"/>
          <w:lang w:val="en-US"/>
        </w:rPr>
        <w:t>Kristján</w:t>
      </w:r>
      <w:proofErr w:type="spellEnd"/>
      <w:r w:rsidRPr="00BF6C82">
        <w:rPr>
          <w:color w:val="000000"/>
          <w:lang w:val="en-US"/>
        </w:rPr>
        <w:t xml:space="preserve"> </w:t>
      </w:r>
      <w:proofErr w:type="spellStart"/>
      <w:r w:rsidRPr="00BF6C82">
        <w:rPr>
          <w:color w:val="000000"/>
          <w:lang w:val="en-US"/>
        </w:rPr>
        <w:t>Guðmundsson</w:t>
      </w:r>
      <w:proofErr w:type="spellEnd"/>
      <w:r w:rsidRPr="00BF6C82">
        <w:rPr>
          <w:color w:val="000000"/>
          <w:lang w:val="en-US"/>
        </w:rPr>
        <w:t xml:space="preserve">, </w:t>
      </w:r>
      <w:proofErr w:type="spellStart"/>
      <w:r w:rsidRPr="00BF6C82">
        <w:rPr>
          <w:color w:val="000000"/>
          <w:lang w:val="en-US"/>
        </w:rPr>
        <w:t>Hannes</w:t>
      </w:r>
      <w:proofErr w:type="spellEnd"/>
      <w:r w:rsidRPr="00BF6C82">
        <w:rPr>
          <w:color w:val="000000"/>
          <w:lang w:val="en-US"/>
        </w:rPr>
        <w:t xml:space="preserve"> Petersen</w:t>
      </w:r>
      <w:r w:rsidR="00656771">
        <w:rPr>
          <w:color w:val="000000"/>
          <w:lang w:val="en-US"/>
        </w:rPr>
        <w:t xml:space="preserve"> </w:t>
      </w:r>
      <w:r w:rsidR="00656771">
        <w:rPr>
          <w:rFonts w:eastAsia="Palatino-Roman"/>
          <w:lang w:val="is-IS"/>
        </w:rPr>
        <w:t>Vísindi á vordögum Landspítala, 24.04.- 03.05. 2013.</w:t>
      </w:r>
    </w:p>
    <w:p w:rsidR="00997A95" w:rsidRPr="00BF6C82" w:rsidRDefault="00997A95" w:rsidP="00063293">
      <w:pPr>
        <w:autoSpaceDE w:val="0"/>
        <w:autoSpaceDN w:val="0"/>
        <w:adjustRightInd w:val="0"/>
        <w:rPr>
          <w:color w:val="000000"/>
          <w:lang w:val="en-US"/>
        </w:rPr>
      </w:pPr>
    </w:p>
    <w:p w:rsidR="00063293" w:rsidRPr="00BF6C82" w:rsidRDefault="00063293" w:rsidP="00063293">
      <w:pPr>
        <w:autoSpaceDE w:val="0"/>
        <w:autoSpaceDN w:val="0"/>
        <w:adjustRightInd w:val="0"/>
        <w:rPr>
          <w:b/>
          <w:bCs/>
          <w:color w:val="000000"/>
          <w:lang w:val="en-US"/>
        </w:rPr>
      </w:pPr>
      <w:proofErr w:type="spellStart"/>
      <w:r w:rsidRPr="00BF6C82">
        <w:rPr>
          <w:b/>
          <w:bCs/>
          <w:color w:val="000000"/>
          <w:lang w:val="en-US"/>
        </w:rPr>
        <w:t>Faraldsfræði</w:t>
      </w:r>
      <w:proofErr w:type="spellEnd"/>
      <w:r w:rsidRPr="00BF6C82">
        <w:rPr>
          <w:b/>
          <w:bCs/>
          <w:color w:val="000000"/>
          <w:lang w:val="en-US"/>
        </w:rPr>
        <w:t xml:space="preserve"> Streptococcus </w:t>
      </w:r>
      <w:proofErr w:type="spellStart"/>
      <w:r w:rsidRPr="00BF6C82">
        <w:rPr>
          <w:b/>
          <w:bCs/>
          <w:color w:val="000000"/>
          <w:lang w:val="en-US"/>
        </w:rPr>
        <w:t>pneumoniae</w:t>
      </w:r>
      <w:proofErr w:type="spellEnd"/>
      <w:r w:rsidRPr="00BF6C82">
        <w:rPr>
          <w:b/>
          <w:bCs/>
          <w:color w:val="000000"/>
          <w:lang w:val="en-US"/>
        </w:rPr>
        <w:t xml:space="preserve">, S. </w:t>
      </w:r>
      <w:proofErr w:type="spellStart"/>
      <w:r w:rsidRPr="00BF6C82">
        <w:rPr>
          <w:b/>
          <w:bCs/>
          <w:color w:val="000000"/>
          <w:lang w:val="en-US"/>
        </w:rPr>
        <w:t>pyogenes</w:t>
      </w:r>
      <w:proofErr w:type="spellEnd"/>
      <w:r w:rsidRPr="00BF6C82">
        <w:rPr>
          <w:b/>
          <w:bCs/>
          <w:color w:val="000000"/>
          <w:lang w:val="en-US"/>
        </w:rPr>
        <w:t xml:space="preserve"> </w:t>
      </w:r>
      <w:proofErr w:type="spellStart"/>
      <w:proofErr w:type="gramStart"/>
      <w:r w:rsidRPr="00BF6C82">
        <w:rPr>
          <w:b/>
          <w:bCs/>
          <w:color w:val="000000"/>
          <w:lang w:val="en-US"/>
        </w:rPr>
        <w:t>og</w:t>
      </w:r>
      <w:proofErr w:type="spellEnd"/>
      <w:proofErr w:type="gramEnd"/>
      <w:r w:rsidRPr="00BF6C82">
        <w:rPr>
          <w:b/>
          <w:bCs/>
          <w:color w:val="000000"/>
          <w:lang w:val="en-US"/>
        </w:rPr>
        <w:t xml:space="preserve"> </w:t>
      </w:r>
      <w:proofErr w:type="spellStart"/>
      <w:r w:rsidRPr="00BF6C82">
        <w:rPr>
          <w:b/>
          <w:bCs/>
          <w:color w:val="000000"/>
          <w:lang w:val="en-US"/>
        </w:rPr>
        <w:t>Haemophilus</w:t>
      </w:r>
      <w:proofErr w:type="spellEnd"/>
      <w:r w:rsidRPr="00BF6C82">
        <w:rPr>
          <w:b/>
          <w:bCs/>
          <w:color w:val="000000"/>
          <w:lang w:val="en-US"/>
        </w:rPr>
        <w:t xml:space="preserve"> sp. í </w:t>
      </w:r>
      <w:proofErr w:type="spellStart"/>
      <w:r w:rsidRPr="00BF6C82">
        <w:rPr>
          <w:b/>
          <w:bCs/>
          <w:color w:val="000000"/>
          <w:lang w:val="en-US"/>
        </w:rPr>
        <w:t>leikskólabörnum</w:t>
      </w:r>
      <w:proofErr w:type="spellEnd"/>
      <w:r w:rsidRPr="00BF6C82">
        <w:rPr>
          <w:b/>
          <w:bCs/>
          <w:color w:val="000000"/>
          <w:lang w:val="en-US"/>
        </w:rPr>
        <w:t xml:space="preserve"> </w:t>
      </w:r>
      <w:proofErr w:type="spellStart"/>
      <w:r w:rsidRPr="00BF6C82">
        <w:rPr>
          <w:b/>
          <w:bCs/>
          <w:color w:val="000000"/>
          <w:lang w:val="en-US"/>
        </w:rPr>
        <w:t>árið</w:t>
      </w:r>
      <w:proofErr w:type="spellEnd"/>
      <w:r w:rsidRPr="00BF6C82">
        <w:rPr>
          <w:b/>
          <w:bCs/>
          <w:color w:val="000000"/>
          <w:lang w:val="en-US"/>
        </w:rPr>
        <w:t xml:space="preserve"> 2012</w:t>
      </w:r>
    </w:p>
    <w:p w:rsidR="00063293" w:rsidRPr="00BF6C82" w:rsidRDefault="00063293" w:rsidP="00063293">
      <w:pPr>
        <w:autoSpaceDE w:val="0"/>
        <w:autoSpaceDN w:val="0"/>
        <w:adjustRightInd w:val="0"/>
        <w:rPr>
          <w:color w:val="000000"/>
          <w:lang w:val="en-US"/>
        </w:rPr>
      </w:pPr>
      <w:proofErr w:type="spellStart"/>
      <w:r w:rsidRPr="00BF6C82">
        <w:rPr>
          <w:color w:val="000000"/>
          <w:lang w:val="en-US"/>
        </w:rPr>
        <w:t>Birta</w:t>
      </w:r>
      <w:proofErr w:type="spellEnd"/>
      <w:r w:rsidRPr="00BF6C82">
        <w:rPr>
          <w:color w:val="000000"/>
          <w:lang w:val="en-US"/>
        </w:rPr>
        <w:t xml:space="preserve"> </w:t>
      </w:r>
      <w:proofErr w:type="spellStart"/>
      <w:r w:rsidRPr="00BF6C82">
        <w:rPr>
          <w:color w:val="000000"/>
          <w:lang w:val="en-US"/>
        </w:rPr>
        <w:t>Dögg</w:t>
      </w:r>
      <w:proofErr w:type="spellEnd"/>
      <w:r w:rsidRPr="00BF6C82">
        <w:rPr>
          <w:color w:val="000000"/>
          <w:lang w:val="en-US"/>
        </w:rPr>
        <w:t xml:space="preserve"> </w:t>
      </w:r>
      <w:proofErr w:type="spellStart"/>
      <w:r w:rsidRPr="00BF6C82">
        <w:rPr>
          <w:color w:val="000000"/>
          <w:lang w:val="en-US"/>
        </w:rPr>
        <w:t>Ingudóttir</w:t>
      </w:r>
      <w:proofErr w:type="spellEnd"/>
      <w:r w:rsidRPr="00BF6C82">
        <w:rPr>
          <w:color w:val="000000"/>
          <w:lang w:val="en-US"/>
        </w:rPr>
        <w:t xml:space="preserve"> </w:t>
      </w:r>
      <w:proofErr w:type="spellStart"/>
      <w:r w:rsidRPr="00BF6C82">
        <w:rPr>
          <w:color w:val="000000"/>
          <w:lang w:val="en-US"/>
        </w:rPr>
        <w:t>Andrésdóttir</w:t>
      </w:r>
      <w:proofErr w:type="spellEnd"/>
      <w:r w:rsidRPr="00BF6C82">
        <w:rPr>
          <w:color w:val="000000"/>
          <w:lang w:val="en-US"/>
        </w:rPr>
        <w:t xml:space="preserve">, Helga </w:t>
      </w:r>
      <w:proofErr w:type="spellStart"/>
      <w:r w:rsidRPr="00BF6C82">
        <w:rPr>
          <w:color w:val="000000"/>
          <w:lang w:val="en-US"/>
        </w:rPr>
        <w:t>Erlendsdóttir</w:t>
      </w:r>
      <w:proofErr w:type="spellEnd"/>
      <w:r w:rsidRPr="00BF6C82">
        <w:rPr>
          <w:color w:val="000000"/>
          <w:lang w:val="en-US"/>
        </w:rPr>
        <w:t xml:space="preserve">, Karl G. </w:t>
      </w:r>
      <w:proofErr w:type="spellStart"/>
      <w:r w:rsidRPr="00BF6C82">
        <w:rPr>
          <w:color w:val="000000"/>
          <w:lang w:val="en-US"/>
        </w:rPr>
        <w:t>Kristinsson</w:t>
      </w:r>
      <w:proofErr w:type="spellEnd"/>
      <w:r w:rsidRPr="00BF6C82">
        <w:rPr>
          <w:color w:val="000000"/>
          <w:lang w:val="en-US"/>
        </w:rPr>
        <w:t xml:space="preserve">, </w:t>
      </w:r>
      <w:proofErr w:type="spellStart"/>
      <w:r w:rsidR="0074550B" w:rsidRPr="0074550B">
        <w:rPr>
          <w:b/>
          <w:color w:val="000000"/>
          <w:lang w:val="en-US"/>
        </w:rPr>
        <w:t>Þórólfur</w:t>
      </w:r>
      <w:proofErr w:type="spellEnd"/>
      <w:r w:rsidR="0074550B" w:rsidRPr="0074550B">
        <w:rPr>
          <w:b/>
          <w:color w:val="000000"/>
          <w:lang w:val="en-US"/>
        </w:rPr>
        <w:t xml:space="preserve"> </w:t>
      </w:r>
      <w:proofErr w:type="spellStart"/>
      <w:r w:rsidR="0074550B" w:rsidRPr="0074550B">
        <w:rPr>
          <w:b/>
          <w:color w:val="000000"/>
          <w:lang w:val="en-US"/>
        </w:rPr>
        <w:t>Guðnason</w:t>
      </w:r>
      <w:proofErr w:type="spellEnd"/>
      <w:r w:rsidR="0074550B" w:rsidRPr="0074550B">
        <w:rPr>
          <w:b/>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0074550B" w:rsidRPr="0074550B">
        <w:rPr>
          <w:b/>
          <w:color w:val="000000"/>
          <w:lang w:val="en-US"/>
        </w:rPr>
        <w:t>.</w:t>
      </w:r>
      <w:r w:rsidR="00656771">
        <w:rPr>
          <w:color w:val="000000"/>
          <w:lang w:val="en-US"/>
        </w:rPr>
        <w:t xml:space="preserve"> </w:t>
      </w:r>
      <w:r w:rsidR="00656771">
        <w:rPr>
          <w:rFonts w:eastAsia="Palatino-Roman"/>
          <w:lang w:val="is-IS"/>
        </w:rPr>
        <w:t>Vísindi á vordögum Landspítala, 24.04.- 03.05. 2013.</w:t>
      </w:r>
    </w:p>
    <w:p w:rsidR="00A810A7" w:rsidRDefault="00A810A7" w:rsidP="00CA7D5B">
      <w:pPr>
        <w:autoSpaceDE w:val="0"/>
        <w:autoSpaceDN w:val="0"/>
        <w:adjustRightInd w:val="0"/>
      </w:pPr>
    </w:p>
    <w:p w:rsidR="002B18DC" w:rsidRPr="00D17A06" w:rsidRDefault="002B18DC" w:rsidP="002B18DC">
      <w:pPr>
        <w:spacing w:after="200" w:line="276" w:lineRule="auto"/>
      </w:pPr>
      <w:r w:rsidRPr="002B18DC">
        <w:rPr>
          <w:b/>
          <w:lang w:val="is-IS"/>
        </w:rPr>
        <w:t xml:space="preserve">Burðarmáls-, nýbura- og ungbarnadauði á Íslandi 1982-2011. </w:t>
      </w:r>
      <w:r w:rsidRPr="002B18DC">
        <w:rPr>
          <w:lang w:val="is-IS"/>
        </w:rPr>
        <w:t xml:space="preserve">Ragnhildur Hauksdóttir, </w:t>
      </w:r>
      <w:r w:rsidR="0074550B" w:rsidRPr="0074550B">
        <w:rPr>
          <w:b/>
          <w:color w:val="000000"/>
          <w:lang w:val="is-IS"/>
        </w:rPr>
        <w:t>Þórður Þórkelsson</w:t>
      </w:r>
      <w:r w:rsidRPr="002B18DC">
        <w:rPr>
          <w:color w:val="000000"/>
          <w:lang w:val="is-IS"/>
        </w:rPr>
        <w:t xml:space="preserve">, Ragnheiður I. Bjarnadóttir og </w:t>
      </w:r>
      <w:r w:rsidR="0074550B" w:rsidRPr="0074550B">
        <w:rPr>
          <w:b/>
          <w:color w:val="000000"/>
          <w:lang w:val="is-IS"/>
        </w:rPr>
        <w:t>Gestur Pálsson.</w:t>
      </w:r>
      <w:r w:rsidRPr="002B18DC">
        <w:rPr>
          <w:color w:val="000000"/>
          <w:lang w:val="is-IS"/>
        </w:rPr>
        <w:t xml:space="preserve"> </w:t>
      </w:r>
      <w:r w:rsidRPr="002B18DC">
        <w:rPr>
          <w:i/>
        </w:rPr>
        <w:t>Fjölskyldan og barnið</w:t>
      </w:r>
      <w:r w:rsidR="00843513">
        <w:rPr>
          <w:i/>
        </w:rPr>
        <w:t xml:space="preserve">, </w:t>
      </w:r>
      <w:r w:rsidRPr="002B18DC">
        <w:t>október 2013.</w:t>
      </w:r>
    </w:p>
    <w:p w:rsidR="00C0535D" w:rsidRDefault="009F5D9F" w:rsidP="00FE5DFB">
      <w:pPr>
        <w:pStyle w:val="Heading2"/>
        <w:rPr>
          <w:lang w:val="is-IS"/>
        </w:rPr>
      </w:pPr>
      <w:r w:rsidRPr="00FE5DFB">
        <w:rPr>
          <w:lang w:val="is-IS"/>
        </w:rPr>
        <w:t xml:space="preserve">Veggspjöld </w:t>
      </w:r>
      <w:r w:rsidR="002045CB" w:rsidRPr="00FE5DFB">
        <w:rPr>
          <w:lang w:val="is-IS"/>
        </w:rPr>
        <w:t xml:space="preserve">– ágrip </w:t>
      </w:r>
      <w:r w:rsidRPr="00FE5DFB">
        <w:rPr>
          <w:lang w:val="is-IS"/>
        </w:rPr>
        <w:t>sýnd á alþjó</w:t>
      </w:r>
      <w:r w:rsidR="00470D7C">
        <w:rPr>
          <w:lang w:val="is-IS"/>
        </w:rPr>
        <w:t>ðlegum / norrænum ráðstefnum</w:t>
      </w:r>
    </w:p>
    <w:p w:rsidR="009F5D9F" w:rsidRDefault="009F5D9F" w:rsidP="009F5D9F">
      <w:pPr>
        <w:rPr>
          <w:i/>
          <w:lang w:val="is-IS"/>
        </w:rPr>
      </w:pPr>
      <w:r w:rsidRPr="00513D44">
        <w:rPr>
          <w:i/>
          <w:lang w:val="is-IS"/>
        </w:rPr>
        <w:t>(</w:t>
      </w:r>
      <w:r w:rsidR="006B0D60" w:rsidRPr="003D7CA7">
        <w:rPr>
          <w:i/>
          <w:lang w:val="is-IS"/>
        </w:rPr>
        <w:t xml:space="preserve">Hér er </w:t>
      </w:r>
      <w:r w:rsidR="006B0D60">
        <w:rPr>
          <w:i/>
          <w:lang w:val="is-IS"/>
        </w:rPr>
        <w:t xml:space="preserve">átt við </w:t>
      </w:r>
      <w:r w:rsidR="006B0D60" w:rsidRPr="003D7CA7">
        <w:rPr>
          <w:i/>
          <w:lang w:val="is-IS"/>
        </w:rPr>
        <w:t>heiti verkefnis</w:t>
      </w:r>
      <w:r w:rsidR="006B0D60">
        <w:rPr>
          <w:i/>
          <w:lang w:val="is-IS"/>
        </w:rPr>
        <w:t xml:space="preserve">, </w:t>
      </w:r>
      <w:r w:rsidR="006B0D60" w:rsidRPr="003D7CA7">
        <w:rPr>
          <w:i/>
          <w:lang w:val="is-IS"/>
        </w:rPr>
        <w:t>nafn</w:t>
      </w:r>
      <w:r w:rsidR="006B0D60">
        <w:rPr>
          <w:i/>
          <w:lang w:val="is-IS"/>
        </w:rPr>
        <w:t xml:space="preserve"> rannsakanda,</w:t>
      </w:r>
      <w:r w:rsidR="006B0D60" w:rsidRPr="003D7CA7">
        <w:rPr>
          <w:i/>
          <w:lang w:val="is-IS"/>
        </w:rPr>
        <w:t xml:space="preserve"> hvar og hvenær veggspjaldið </w:t>
      </w:r>
      <w:r w:rsidRPr="00513D44">
        <w:rPr>
          <w:i/>
          <w:lang w:val="is-IS"/>
        </w:rPr>
        <w:t>var sýnt, borg og land)</w:t>
      </w:r>
    </w:p>
    <w:p w:rsidR="00AE369B" w:rsidRPr="00B863A5" w:rsidRDefault="00AE369B" w:rsidP="00AE369B">
      <w:pPr>
        <w:autoSpaceDE w:val="0"/>
        <w:autoSpaceDN w:val="0"/>
        <w:adjustRightInd w:val="0"/>
        <w:rPr>
          <w:color w:val="000000"/>
          <w:lang w:val="en-US"/>
        </w:rPr>
      </w:pPr>
      <w:r w:rsidRPr="00B863A5">
        <w:rPr>
          <w:color w:val="000000"/>
          <w:lang w:val="en-US"/>
        </w:rPr>
        <w:t xml:space="preserve">Pneumococcal carriage in children attending day care </w:t>
      </w:r>
      <w:proofErr w:type="spellStart"/>
      <w:r w:rsidRPr="00B863A5">
        <w:rPr>
          <w:color w:val="000000"/>
          <w:lang w:val="en-US"/>
        </w:rPr>
        <w:t>centres</w:t>
      </w:r>
      <w:proofErr w:type="spellEnd"/>
      <w:r w:rsidRPr="00B863A5">
        <w:rPr>
          <w:color w:val="000000"/>
          <w:lang w:val="en-US"/>
        </w:rPr>
        <w:t xml:space="preserve"> 2009-2013. </w:t>
      </w:r>
      <w:proofErr w:type="spellStart"/>
      <w:r w:rsidRPr="00B863A5">
        <w:rPr>
          <w:color w:val="000000"/>
          <w:lang w:val="en-US"/>
        </w:rPr>
        <w:t>Kristján</w:t>
      </w:r>
      <w:proofErr w:type="spellEnd"/>
      <w:r w:rsidRPr="00B863A5">
        <w:rPr>
          <w:color w:val="000000"/>
          <w:lang w:val="en-US"/>
        </w:rPr>
        <w:t xml:space="preserve"> </w:t>
      </w:r>
      <w:proofErr w:type="spellStart"/>
      <w:r w:rsidRPr="00B863A5">
        <w:rPr>
          <w:color w:val="000000"/>
          <w:lang w:val="en-US"/>
        </w:rPr>
        <w:t>Hauksson</w:t>
      </w:r>
      <w:proofErr w:type="spellEnd"/>
      <w:r w:rsidRPr="00B863A5">
        <w:rPr>
          <w:color w:val="000000"/>
          <w:lang w:val="en-US"/>
        </w:rPr>
        <w:t xml:space="preserve">, Helga </w:t>
      </w:r>
      <w:proofErr w:type="spellStart"/>
      <w:r w:rsidRPr="00B863A5">
        <w:rPr>
          <w:color w:val="000000"/>
          <w:lang w:val="en-US"/>
        </w:rPr>
        <w:t>Erlendsdóttir</w:t>
      </w:r>
      <w:proofErr w:type="spellEnd"/>
      <w:r w:rsidRPr="00B863A5">
        <w:rPr>
          <w:color w:val="000000"/>
          <w:lang w:val="en-US"/>
        </w:rPr>
        <w:t xml:space="preserve">, Karl G. </w:t>
      </w:r>
      <w:proofErr w:type="spellStart"/>
      <w:r w:rsidRPr="00B863A5">
        <w:rPr>
          <w:color w:val="000000"/>
          <w:lang w:val="en-US"/>
        </w:rPr>
        <w:t>Kristinsson</w:t>
      </w:r>
      <w:proofErr w:type="spellEnd"/>
      <w:r w:rsidRPr="00B863A5">
        <w:rPr>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Pr="00B863A5">
        <w:rPr>
          <w:color w:val="000000"/>
          <w:lang w:val="en-US"/>
        </w:rPr>
        <w:t xml:space="preserve">: Nordic Society of Clinical Microbiology and Infectious Diseases (NSCMID). Aarhus, </w:t>
      </w:r>
      <w:proofErr w:type="spellStart"/>
      <w:r w:rsidR="00854FD2">
        <w:rPr>
          <w:color w:val="000000"/>
          <w:lang w:val="en-US"/>
        </w:rPr>
        <w:t>Danmark</w:t>
      </w:r>
      <w:proofErr w:type="spellEnd"/>
      <w:r w:rsidR="00854FD2">
        <w:rPr>
          <w:color w:val="000000"/>
          <w:lang w:val="en-US"/>
        </w:rPr>
        <w:t xml:space="preserve">, </w:t>
      </w:r>
      <w:proofErr w:type="spellStart"/>
      <w:proofErr w:type="gramStart"/>
      <w:r w:rsidRPr="00B863A5">
        <w:rPr>
          <w:color w:val="000000"/>
          <w:lang w:val="en-US"/>
        </w:rPr>
        <w:t>september</w:t>
      </w:r>
      <w:proofErr w:type="spellEnd"/>
      <w:proofErr w:type="gramEnd"/>
      <w:r w:rsidRPr="00B863A5">
        <w:rPr>
          <w:color w:val="000000"/>
          <w:lang w:val="en-US"/>
        </w:rPr>
        <w:t xml:space="preserve"> 2013</w:t>
      </w:r>
    </w:p>
    <w:p w:rsidR="00AE369B" w:rsidRPr="00B863A5" w:rsidRDefault="00AE369B" w:rsidP="00AE369B">
      <w:pPr>
        <w:autoSpaceDE w:val="0"/>
        <w:autoSpaceDN w:val="0"/>
        <w:adjustRightInd w:val="0"/>
        <w:ind w:left="560"/>
        <w:rPr>
          <w:color w:val="000000"/>
          <w:lang w:val="en-US"/>
        </w:rPr>
      </w:pPr>
    </w:p>
    <w:p w:rsidR="00AE369B" w:rsidRPr="00B863A5" w:rsidRDefault="00AE369B" w:rsidP="00AE369B">
      <w:pPr>
        <w:autoSpaceDE w:val="0"/>
        <w:autoSpaceDN w:val="0"/>
        <w:adjustRightInd w:val="0"/>
        <w:rPr>
          <w:color w:val="000000"/>
          <w:lang w:val="en-US"/>
        </w:rPr>
      </w:pPr>
      <w:proofErr w:type="gramStart"/>
      <w:r w:rsidRPr="00B863A5">
        <w:rPr>
          <w:color w:val="000000"/>
          <w:lang w:val="en-US"/>
        </w:rPr>
        <w:t>Comparison of pneumococcal carriage in healthy children and children with upper respiratory tract infections.</w:t>
      </w:r>
      <w:proofErr w:type="gramEnd"/>
      <w:r w:rsidRPr="00B863A5">
        <w:rPr>
          <w:color w:val="000000"/>
          <w:lang w:val="en-US"/>
        </w:rPr>
        <w:t xml:space="preserve"> </w:t>
      </w:r>
      <w:proofErr w:type="spellStart"/>
      <w:r w:rsidRPr="00B863A5">
        <w:rPr>
          <w:color w:val="000000"/>
          <w:lang w:val="en-US"/>
        </w:rPr>
        <w:t>Páll</w:t>
      </w:r>
      <w:proofErr w:type="spellEnd"/>
      <w:r w:rsidRPr="00B863A5">
        <w:rPr>
          <w:color w:val="000000"/>
          <w:lang w:val="en-US"/>
        </w:rPr>
        <w:t xml:space="preserve"> </w:t>
      </w:r>
      <w:proofErr w:type="spellStart"/>
      <w:r w:rsidRPr="00B863A5">
        <w:rPr>
          <w:color w:val="000000"/>
          <w:lang w:val="en-US"/>
        </w:rPr>
        <w:t>Guðjónsson</w:t>
      </w:r>
      <w:proofErr w:type="spellEnd"/>
      <w:r w:rsidRPr="00B863A5">
        <w:rPr>
          <w:color w:val="000000"/>
          <w:lang w:val="en-US"/>
        </w:rPr>
        <w:t xml:space="preserve">, Helga </w:t>
      </w:r>
      <w:proofErr w:type="spellStart"/>
      <w:r w:rsidRPr="00B863A5">
        <w:rPr>
          <w:color w:val="000000"/>
          <w:lang w:val="en-US"/>
        </w:rPr>
        <w:t>Erlendsdóttir</w:t>
      </w:r>
      <w:proofErr w:type="spellEnd"/>
      <w:r w:rsidRPr="00B863A5">
        <w:rPr>
          <w:color w:val="000000"/>
          <w:lang w:val="en-US"/>
        </w:rPr>
        <w:t xml:space="preserve">, </w:t>
      </w:r>
      <w:proofErr w:type="spellStart"/>
      <w:r w:rsidRPr="00B863A5">
        <w:rPr>
          <w:color w:val="000000"/>
          <w:lang w:val="en-US"/>
        </w:rPr>
        <w:t>Sigríður</w:t>
      </w:r>
      <w:proofErr w:type="spellEnd"/>
      <w:r w:rsidRPr="00B863A5">
        <w:rPr>
          <w:color w:val="000000"/>
          <w:lang w:val="en-US"/>
        </w:rPr>
        <w:t xml:space="preserve"> </w:t>
      </w:r>
      <w:proofErr w:type="spellStart"/>
      <w:r w:rsidRPr="00B863A5">
        <w:rPr>
          <w:color w:val="000000"/>
          <w:lang w:val="en-US"/>
        </w:rPr>
        <w:t>Júlía</w:t>
      </w:r>
      <w:proofErr w:type="spellEnd"/>
      <w:r w:rsidRPr="00B863A5">
        <w:rPr>
          <w:color w:val="000000"/>
          <w:lang w:val="en-US"/>
        </w:rPr>
        <w:t xml:space="preserve"> Quirk, Martha Á. </w:t>
      </w:r>
      <w:proofErr w:type="spellStart"/>
      <w:r w:rsidRPr="00B863A5">
        <w:rPr>
          <w:color w:val="000000"/>
          <w:lang w:val="en-US"/>
        </w:rPr>
        <w:t>Hjálmarsdóttir</w:t>
      </w:r>
      <w:proofErr w:type="spellEnd"/>
      <w:r w:rsidRPr="00B863A5">
        <w:rPr>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0074550B" w:rsidRPr="0074550B">
        <w:rPr>
          <w:b/>
          <w:color w:val="000000"/>
          <w:lang w:val="en-US"/>
        </w:rPr>
        <w:t>,</w:t>
      </w:r>
      <w:r w:rsidRPr="00B863A5">
        <w:rPr>
          <w:color w:val="000000"/>
          <w:lang w:val="en-US"/>
        </w:rPr>
        <w:t xml:space="preserve"> Karl G. </w:t>
      </w:r>
      <w:proofErr w:type="spellStart"/>
      <w:r w:rsidRPr="00B863A5">
        <w:rPr>
          <w:color w:val="000000"/>
          <w:lang w:val="en-US"/>
        </w:rPr>
        <w:t>Kristinsson</w:t>
      </w:r>
      <w:proofErr w:type="spellEnd"/>
      <w:r w:rsidRPr="00B863A5">
        <w:rPr>
          <w:color w:val="000000"/>
          <w:lang w:val="en-US"/>
        </w:rPr>
        <w:t xml:space="preserve"> Nordic Society of Clinical Microbiology and Infectious Diseases (NSCMID). Aarhus, </w:t>
      </w:r>
      <w:proofErr w:type="spellStart"/>
      <w:r w:rsidR="00854FD2">
        <w:rPr>
          <w:color w:val="000000"/>
          <w:lang w:val="en-US"/>
        </w:rPr>
        <w:t>Danmark</w:t>
      </w:r>
      <w:proofErr w:type="spellEnd"/>
      <w:r w:rsidR="00854FD2">
        <w:rPr>
          <w:color w:val="000000"/>
          <w:lang w:val="en-US"/>
        </w:rPr>
        <w:t xml:space="preserve">, </w:t>
      </w:r>
      <w:proofErr w:type="spellStart"/>
      <w:proofErr w:type="gramStart"/>
      <w:r w:rsidRPr="00B863A5">
        <w:rPr>
          <w:color w:val="000000"/>
          <w:lang w:val="en-US"/>
        </w:rPr>
        <w:t>september</w:t>
      </w:r>
      <w:proofErr w:type="spellEnd"/>
      <w:proofErr w:type="gramEnd"/>
      <w:r w:rsidRPr="00B863A5">
        <w:rPr>
          <w:color w:val="000000"/>
          <w:lang w:val="en-US"/>
        </w:rPr>
        <w:t xml:space="preserve"> 2013</w:t>
      </w:r>
    </w:p>
    <w:p w:rsidR="00AE369B" w:rsidRPr="00B863A5" w:rsidRDefault="00AE369B" w:rsidP="00AE369B">
      <w:pPr>
        <w:autoSpaceDE w:val="0"/>
        <w:autoSpaceDN w:val="0"/>
        <w:adjustRightInd w:val="0"/>
        <w:ind w:left="560"/>
        <w:rPr>
          <w:color w:val="000000"/>
          <w:lang w:val="en-US"/>
        </w:rPr>
      </w:pPr>
    </w:p>
    <w:p w:rsidR="00AE369B" w:rsidRPr="00B863A5" w:rsidRDefault="00AE369B" w:rsidP="00AE369B">
      <w:pPr>
        <w:rPr>
          <w:lang w:val="is-IS"/>
        </w:rPr>
      </w:pPr>
      <w:r w:rsidRPr="00B863A5">
        <w:rPr>
          <w:color w:val="000000"/>
          <w:lang w:val="en-US"/>
        </w:rPr>
        <w:t xml:space="preserve"> PCV-10 immunization: Early reduction of incidence of acute </w:t>
      </w:r>
      <w:proofErr w:type="spellStart"/>
      <w:r w:rsidRPr="00B863A5">
        <w:rPr>
          <w:color w:val="000000"/>
          <w:lang w:val="en-US"/>
        </w:rPr>
        <w:t>otitis</w:t>
      </w:r>
      <w:proofErr w:type="spellEnd"/>
      <w:r w:rsidRPr="00B863A5">
        <w:rPr>
          <w:color w:val="000000"/>
          <w:lang w:val="en-US"/>
        </w:rPr>
        <w:t xml:space="preserve"> media and pneumonia in young children.</w:t>
      </w:r>
      <w:r w:rsidRPr="00B863A5">
        <w:rPr>
          <w:color w:val="000000"/>
          <w:lang w:val="en-US"/>
        </w:rPr>
        <w:tab/>
      </w:r>
      <w:proofErr w:type="spellStart"/>
      <w:r w:rsidRPr="00B863A5">
        <w:rPr>
          <w:color w:val="000000"/>
          <w:lang w:val="en-US"/>
        </w:rPr>
        <w:t>Samúel</w:t>
      </w:r>
      <w:proofErr w:type="spellEnd"/>
      <w:r w:rsidRPr="00B863A5">
        <w:rPr>
          <w:color w:val="000000"/>
          <w:lang w:val="en-US"/>
        </w:rPr>
        <w:t xml:space="preserve"> </w:t>
      </w:r>
      <w:proofErr w:type="spellStart"/>
      <w:r w:rsidRPr="00B863A5">
        <w:rPr>
          <w:color w:val="000000"/>
          <w:lang w:val="en-US"/>
        </w:rPr>
        <w:t>Sigurðsson</w:t>
      </w:r>
      <w:proofErr w:type="spellEnd"/>
      <w:r w:rsidRPr="00B863A5">
        <w:rPr>
          <w:color w:val="000000"/>
          <w:lang w:val="en-US"/>
        </w:rPr>
        <w:t xml:space="preserve">, Karl G. </w:t>
      </w:r>
      <w:proofErr w:type="spellStart"/>
      <w:r w:rsidRPr="00B863A5">
        <w:rPr>
          <w:color w:val="000000"/>
          <w:lang w:val="en-US"/>
        </w:rPr>
        <w:t>Kristinsson</w:t>
      </w:r>
      <w:proofErr w:type="spellEnd"/>
      <w:r w:rsidRPr="00B863A5">
        <w:rPr>
          <w:color w:val="000000"/>
          <w:lang w:val="en-US"/>
        </w:rPr>
        <w:t xml:space="preserve">, Helga </w:t>
      </w:r>
      <w:proofErr w:type="spellStart"/>
      <w:r w:rsidRPr="00B863A5">
        <w:rPr>
          <w:color w:val="000000"/>
          <w:lang w:val="en-US"/>
        </w:rPr>
        <w:t>Erlendsdóttir</w:t>
      </w:r>
      <w:proofErr w:type="spellEnd"/>
      <w:r w:rsidRPr="00B863A5">
        <w:rPr>
          <w:color w:val="000000"/>
          <w:lang w:val="en-US"/>
        </w:rPr>
        <w:t xml:space="preserve">, </w:t>
      </w:r>
      <w:proofErr w:type="spellStart"/>
      <w:r w:rsidRPr="00B863A5">
        <w:rPr>
          <w:color w:val="000000"/>
          <w:lang w:val="en-US"/>
        </w:rPr>
        <w:t>Birgir</w:t>
      </w:r>
      <w:proofErr w:type="spellEnd"/>
      <w:r w:rsidRPr="00B863A5">
        <w:rPr>
          <w:color w:val="000000"/>
          <w:lang w:val="en-US"/>
        </w:rPr>
        <w:t xml:space="preserve"> </w:t>
      </w:r>
      <w:proofErr w:type="spellStart"/>
      <w:r w:rsidRPr="00B863A5">
        <w:rPr>
          <w:color w:val="000000"/>
          <w:lang w:val="en-US"/>
        </w:rPr>
        <w:t>Hrafnkelsson</w:t>
      </w:r>
      <w:proofErr w:type="spellEnd"/>
      <w:r w:rsidRPr="00B863A5">
        <w:rPr>
          <w:color w:val="000000"/>
          <w:lang w:val="en-US"/>
        </w:rPr>
        <w:t xml:space="preserve">, </w:t>
      </w:r>
      <w:proofErr w:type="spellStart"/>
      <w:r w:rsidR="0074550B" w:rsidRPr="0074550B">
        <w:rPr>
          <w:b/>
          <w:color w:val="000000"/>
          <w:lang w:val="en-US"/>
        </w:rPr>
        <w:t>Ásgeir</w:t>
      </w:r>
      <w:proofErr w:type="spellEnd"/>
      <w:r w:rsidR="0074550B" w:rsidRPr="0074550B">
        <w:rPr>
          <w:b/>
          <w:color w:val="000000"/>
          <w:lang w:val="en-US"/>
        </w:rPr>
        <w:t xml:space="preserve"> </w:t>
      </w:r>
      <w:proofErr w:type="spellStart"/>
      <w:r w:rsidR="0074550B" w:rsidRPr="0074550B">
        <w:rPr>
          <w:b/>
          <w:color w:val="000000"/>
          <w:lang w:val="en-US"/>
        </w:rPr>
        <w:t>Haraldsson</w:t>
      </w:r>
      <w:proofErr w:type="spellEnd"/>
      <w:r w:rsidRPr="00B863A5">
        <w:rPr>
          <w:color w:val="000000"/>
          <w:lang w:val="en-US"/>
        </w:rPr>
        <w:t xml:space="preserve">: Nordic Society of Clinical Microbiology and Infectious Diseases (NSCMID). Aarhus, </w:t>
      </w:r>
      <w:proofErr w:type="spellStart"/>
      <w:r w:rsidR="00854FD2">
        <w:rPr>
          <w:color w:val="000000"/>
          <w:lang w:val="en-US"/>
        </w:rPr>
        <w:t>Danmark</w:t>
      </w:r>
      <w:proofErr w:type="spellEnd"/>
      <w:r w:rsidR="00854FD2">
        <w:rPr>
          <w:color w:val="000000"/>
          <w:lang w:val="en-US"/>
        </w:rPr>
        <w:t xml:space="preserve">, </w:t>
      </w:r>
      <w:proofErr w:type="spellStart"/>
      <w:proofErr w:type="gramStart"/>
      <w:r w:rsidRPr="00B863A5">
        <w:rPr>
          <w:color w:val="000000"/>
          <w:lang w:val="en-US"/>
        </w:rPr>
        <w:t>september</w:t>
      </w:r>
      <w:proofErr w:type="spellEnd"/>
      <w:proofErr w:type="gramEnd"/>
      <w:r w:rsidRPr="00B863A5">
        <w:rPr>
          <w:color w:val="000000"/>
          <w:lang w:val="en-US"/>
        </w:rPr>
        <w:t xml:space="preserve"> 201</w:t>
      </w:r>
      <w:r w:rsidR="00B1723E" w:rsidRPr="00B863A5">
        <w:rPr>
          <w:color w:val="000000"/>
          <w:lang w:val="en-US"/>
        </w:rPr>
        <w:t>3</w:t>
      </w:r>
    </w:p>
    <w:p w:rsidR="00AE369B" w:rsidRDefault="00AE369B" w:rsidP="009F5D9F">
      <w:pPr>
        <w:rPr>
          <w:lang w:val="is-IS"/>
        </w:rPr>
      </w:pPr>
    </w:p>
    <w:p w:rsidR="00E67488" w:rsidRDefault="00E67488" w:rsidP="00E67488">
      <w:pPr>
        <w:rPr>
          <w:rFonts w:eastAsia="+mn-ea"/>
          <w:bCs/>
        </w:rPr>
      </w:pPr>
      <w:r w:rsidRPr="00A7195A">
        <w:rPr>
          <w:rFonts w:eastAsia="+mn-ea"/>
          <w:bCs/>
          <w:lang w:val="en-US"/>
        </w:rPr>
        <w:t>Continuous positive airway pressure as the first treatment choice for respiratory distress in preterm infants - a</w:t>
      </w:r>
      <w:r w:rsidRPr="00A7195A">
        <w:rPr>
          <w:rFonts w:eastAsia="+mn-ea"/>
          <w:bCs/>
          <w:iCs/>
          <w:lang w:val="en-US"/>
        </w:rPr>
        <w:t xml:space="preserve"> population based study</w:t>
      </w:r>
      <w:r w:rsidRPr="00A7195A">
        <w:rPr>
          <w:bCs/>
          <w:iCs/>
          <w:lang w:val="en-US"/>
        </w:rPr>
        <w:t>.</w:t>
      </w:r>
      <w:r w:rsidRPr="00A7195A">
        <w:rPr>
          <w:bCs/>
          <w:i/>
          <w:iCs/>
          <w:lang w:val="en-US"/>
        </w:rPr>
        <w:t xml:space="preserve"> </w:t>
      </w:r>
      <w:r w:rsidRPr="00A7195A">
        <w:rPr>
          <w:rFonts w:eastAsia="+mn-ea"/>
          <w:bCs/>
          <w:i/>
          <w:iCs/>
        </w:rPr>
        <w:t xml:space="preserve"> </w:t>
      </w:r>
      <w:r w:rsidRPr="00A7195A">
        <w:rPr>
          <w:rFonts w:eastAsia="+mn-ea"/>
          <w:bCs/>
        </w:rPr>
        <w:t xml:space="preserve">Hafdis Sif Svavarsdottir, </w:t>
      </w:r>
      <w:r w:rsidR="0074550B" w:rsidRPr="0074550B">
        <w:rPr>
          <w:rFonts w:eastAsia="+mn-ea"/>
          <w:b/>
          <w:bCs/>
        </w:rPr>
        <w:t>Thordur Thorkelsson</w:t>
      </w:r>
      <w:r w:rsidRPr="00A7195A">
        <w:rPr>
          <w:bCs/>
        </w:rPr>
        <w:t xml:space="preserve">. </w:t>
      </w:r>
      <w:r w:rsidRPr="00A7195A">
        <w:rPr>
          <w:bCs/>
          <w:i/>
        </w:rPr>
        <w:t xml:space="preserve">European Society for Pediatric Research, 54th annual meeting </w:t>
      </w:r>
      <w:r w:rsidRPr="00A7195A">
        <w:rPr>
          <w:bCs/>
        </w:rPr>
        <w:t>í Porto, Portúgal, í október 2013</w:t>
      </w:r>
      <w:r w:rsidRPr="00D17A06">
        <w:rPr>
          <w:rFonts w:eastAsia="+mn-ea"/>
          <w:bCs/>
        </w:rPr>
        <w:t xml:space="preserve"> </w:t>
      </w:r>
    </w:p>
    <w:p w:rsidR="00E67488" w:rsidRDefault="00E67488" w:rsidP="009F5D9F">
      <w:pPr>
        <w:rPr>
          <w:lang w:val="is-IS"/>
        </w:rPr>
      </w:pPr>
    </w:p>
    <w:p w:rsidR="00CF13C5" w:rsidRPr="00CF13C5" w:rsidRDefault="00CF13C5" w:rsidP="00CF13C5">
      <w:pPr>
        <w:rPr>
          <w:sz w:val="22"/>
          <w:szCs w:val="22"/>
          <w:lang w:val="is-IS" w:eastAsia="is-IS"/>
        </w:rPr>
      </w:pPr>
      <w:r w:rsidRPr="00CF13C5">
        <w:rPr>
          <w:sz w:val="22"/>
          <w:szCs w:val="22"/>
          <w:lang w:val="is-IS" w:eastAsia="is-IS"/>
        </w:rPr>
        <w:t xml:space="preserve">Dawn Milliner, David Goldfarb, </w:t>
      </w:r>
      <w:r w:rsidRPr="00CF13C5">
        <w:rPr>
          <w:b/>
          <w:sz w:val="22"/>
          <w:szCs w:val="22"/>
          <w:lang w:val="is-IS" w:eastAsia="is-IS"/>
        </w:rPr>
        <w:t>Vidar Edvardsson</w:t>
      </w:r>
      <w:r w:rsidRPr="00CF13C5">
        <w:rPr>
          <w:sz w:val="22"/>
          <w:szCs w:val="22"/>
          <w:lang w:val="is-IS" w:eastAsia="is-IS"/>
        </w:rPr>
        <w:t xml:space="preserve">, John Lieske. Rare Kidney Stone Consortium (RKSC). Rare Kidney Stone Diseases, One Common Goal. Informational Poster. </w:t>
      </w:r>
      <w:r w:rsidRPr="00CF13C5">
        <w:rPr>
          <w:sz w:val="22"/>
          <w:szCs w:val="22"/>
          <w:lang w:val="is-IS" w:eastAsia="is-IS"/>
        </w:rPr>
        <w:lastRenderedPageBreak/>
        <w:t>Annual Meeting of the American Society of Nephrolgy, Atlanta, USA, November 7 – November 10, 2013.</w:t>
      </w:r>
    </w:p>
    <w:p w:rsidR="00CF13C5" w:rsidRPr="00CF13C5" w:rsidRDefault="00CF13C5" w:rsidP="00DA2A5F">
      <w:pPr>
        <w:rPr>
          <w:sz w:val="22"/>
          <w:szCs w:val="22"/>
          <w:lang w:val="is-IS" w:eastAsia="is-IS"/>
        </w:rPr>
      </w:pPr>
    </w:p>
    <w:p w:rsidR="00CF13C5" w:rsidRPr="00CF13C5" w:rsidRDefault="00CF13C5" w:rsidP="00CF13C5">
      <w:pPr>
        <w:rPr>
          <w:sz w:val="22"/>
          <w:szCs w:val="22"/>
          <w:lang w:val="is-IS" w:eastAsia="is-IS"/>
        </w:rPr>
      </w:pPr>
      <w:r w:rsidRPr="00CF13C5">
        <w:rPr>
          <w:sz w:val="22"/>
          <w:szCs w:val="22"/>
        </w:rPr>
        <w:t xml:space="preserve">Dawn Milliner, David Goldfarb, Lada Beara-Lasic, </w:t>
      </w:r>
      <w:r w:rsidRPr="00CF13C5">
        <w:rPr>
          <w:b/>
          <w:sz w:val="22"/>
          <w:szCs w:val="22"/>
        </w:rPr>
        <w:t>Vidar Edvardsson</w:t>
      </w:r>
      <w:r w:rsidRPr="00CF13C5">
        <w:rPr>
          <w:sz w:val="22"/>
          <w:szCs w:val="22"/>
        </w:rPr>
        <w:t>, Eric Bergstralh, John Lieske, Runolfur Palsson. Kidney function in genetic stone formers</w:t>
      </w:r>
      <w:r w:rsidRPr="00CF13C5">
        <w:rPr>
          <w:b/>
          <w:bCs/>
          <w:sz w:val="22"/>
          <w:szCs w:val="22"/>
        </w:rPr>
        <w:t xml:space="preserve">. </w:t>
      </w:r>
      <w:r w:rsidRPr="00CF13C5">
        <w:rPr>
          <w:sz w:val="22"/>
          <w:szCs w:val="22"/>
          <w:lang w:val="is-IS" w:eastAsia="is-IS"/>
        </w:rPr>
        <w:t xml:space="preserve">Annual Meeting of the American Society of Nephrolgy, Atlanta, USA, November 7 – November 10, 2013. </w:t>
      </w:r>
    </w:p>
    <w:p w:rsidR="00CF13C5" w:rsidRPr="00CF13C5" w:rsidRDefault="00CF13C5" w:rsidP="00DA2A5F">
      <w:pPr>
        <w:rPr>
          <w:sz w:val="22"/>
          <w:szCs w:val="22"/>
          <w:lang w:val="is-IS" w:eastAsia="is-IS"/>
        </w:rPr>
      </w:pPr>
    </w:p>
    <w:p w:rsidR="00CF13C5" w:rsidRPr="00CF13C5" w:rsidRDefault="00CF13C5" w:rsidP="00CF13C5">
      <w:pPr>
        <w:rPr>
          <w:sz w:val="22"/>
          <w:szCs w:val="22"/>
          <w:lang w:val="is-IS" w:eastAsia="is-IS"/>
        </w:rPr>
      </w:pPr>
      <w:r w:rsidRPr="00CF13C5">
        <w:rPr>
          <w:sz w:val="22"/>
          <w:szCs w:val="22"/>
        </w:rPr>
        <w:t xml:space="preserve">Lada Beara Lasic, </w:t>
      </w:r>
      <w:r w:rsidRPr="00CF13C5">
        <w:rPr>
          <w:b/>
          <w:sz w:val="22"/>
          <w:szCs w:val="22"/>
        </w:rPr>
        <w:t>Vidar O. Edvardsson</w:t>
      </w:r>
      <w:r w:rsidRPr="00CF13C5">
        <w:rPr>
          <w:sz w:val="22"/>
          <w:szCs w:val="22"/>
        </w:rPr>
        <w:t xml:space="preserve">, Runolfur Palsson, David S. Goldfarb, Eric J. Bergstralh, Ramila A. Mehta, John C. Lieske and Dawn S. Milliner. High Prevalence of CKD among Genetic Stone Formers. </w:t>
      </w:r>
      <w:r w:rsidRPr="00CF13C5">
        <w:rPr>
          <w:sz w:val="22"/>
          <w:szCs w:val="22"/>
          <w:lang w:val="is-IS" w:eastAsia="is-IS"/>
        </w:rPr>
        <w:t xml:space="preserve">Annual Meeting of the American Society of Nephrolgy, Atlanta, USA, November 7 – November 10, 2013. </w:t>
      </w:r>
    </w:p>
    <w:p w:rsidR="00CF13C5" w:rsidRPr="00CF13C5" w:rsidRDefault="00CF13C5" w:rsidP="00DA2A5F">
      <w:pPr>
        <w:rPr>
          <w:sz w:val="22"/>
          <w:szCs w:val="22"/>
          <w:lang w:val="is-IS" w:eastAsia="is-IS"/>
        </w:rPr>
      </w:pPr>
    </w:p>
    <w:p w:rsidR="00CF13C5" w:rsidRPr="00CF13C5" w:rsidRDefault="00CF13C5" w:rsidP="00CF13C5">
      <w:pPr>
        <w:rPr>
          <w:sz w:val="22"/>
          <w:szCs w:val="22"/>
          <w:lang w:val="is-IS" w:eastAsia="is-IS"/>
        </w:rPr>
      </w:pPr>
      <w:r w:rsidRPr="00CF13C5">
        <w:rPr>
          <w:sz w:val="22"/>
          <w:szCs w:val="22"/>
        </w:rPr>
        <w:t xml:space="preserve">Hrafnhildur Linnet Runolfsdottir, </w:t>
      </w:r>
      <w:r w:rsidRPr="00CF13C5">
        <w:rPr>
          <w:b/>
          <w:sz w:val="22"/>
          <w:szCs w:val="22"/>
        </w:rPr>
        <w:t>Vidar O. Edvardsson</w:t>
      </w:r>
      <w:r w:rsidRPr="00CF13C5">
        <w:rPr>
          <w:sz w:val="22"/>
          <w:szCs w:val="22"/>
        </w:rPr>
        <w:t xml:space="preserve">, Margret Thorsteinsdottir, Runolfur Palsson. Urinary 2,8-Dihydroxyadenine Excretion in Patients with APRT Deficiency: Effect of Allopurinol and Febuxostat Therapy. </w:t>
      </w:r>
      <w:r w:rsidRPr="00CF13C5">
        <w:rPr>
          <w:sz w:val="22"/>
          <w:szCs w:val="22"/>
          <w:lang w:val="is-IS" w:eastAsia="is-IS"/>
        </w:rPr>
        <w:t>Annual Meeting of the American Society of Nephrolgy, Atlanta, USA, November 7 – November 10, 2013.</w:t>
      </w:r>
    </w:p>
    <w:p w:rsidR="00CF13C5" w:rsidRPr="00CF13C5" w:rsidRDefault="00CF13C5" w:rsidP="00CF13C5">
      <w:pPr>
        <w:ind w:left="360"/>
        <w:rPr>
          <w:sz w:val="22"/>
          <w:szCs w:val="22"/>
          <w:lang w:val="is-IS" w:eastAsia="is-IS"/>
        </w:rPr>
      </w:pPr>
    </w:p>
    <w:p w:rsidR="00CF13C5" w:rsidRPr="00CF13C5" w:rsidRDefault="00CF13C5" w:rsidP="00CF13C5">
      <w:pPr>
        <w:rPr>
          <w:sz w:val="22"/>
          <w:szCs w:val="22"/>
          <w:lang w:val="is-IS" w:eastAsia="is-IS"/>
        </w:rPr>
      </w:pPr>
      <w:r w:rsidRPr="00CF13C5">
        <w:rPr>
          <w:sz w:val="22"/>
          <w:szCs w:val="22"/>
        </w:rPr>
        <w:t xml:space="preserve">Hrafnhildur L. Runolfsdóttir, Runolfur Palsson, Inger M. Agustsdottir, </w:t>
      </w:r>
      <w:r w:rsidRPr="00CF13C5">
        <w:rPr>
          <w:b/>
          <w:sz w:val="22"/>
          <w:szCs w:val="22"/>
        </w:rPr>
        <w:t>Vidar O. Edvardsson</w:t>
      </w:r>
      <w:r w:rsidRPr="00CF13C5">
        <w:rPr>
          <w:sz w:val="22"/>
          <w:szCs w:val="22"/>
        </w:rPr>
        <w:t xml:space="preserve">. Kidney Function and Chronic Kidney Disease in Patients with APRT Deficiency. </w:t>
      </w:r>
      <w:r w:rsidRPr="00CF13C5">
        <w:rPr>
          <w:sz w:val="22"/>
          <w:szCs w:val="22"/>
          <w:lang w:val="is-IS" w:eastAsia="is-IS"/>
        </w:rPr>
        <w:t>Annual Meeting of the American Society of Nephrolgy, Atlanta, USA, November 7 – November 10, 2013.</w:t>
      </w:r>
    </w:p>
    <w:p w:rsidR="00CF13C5" w:rsidRPr="00CF13C5" w:rsidRDefault="00CF13C5" w:rsidP="00CF13C5">
      <w:pPr>
        <w:tabs>
          <w:tab w:val="num" w:pos="360"/>
        </w:tabs>
        <w:ind w:left="360"/>
        <w:rPr>
          <w:sz w:val="22"/>
          <w:szCs w:val="22"/>
          <w:lang w:val="is-IS" w:eastAsia="is-IS"/>
        </w:rPr>
      </w:pPr>
    </w:p>
    <w:p w:rsidR="00CF13C5" w:rsidRPr="00CF13C5" w:rsidRDefault="00CF13C5" w:rsidP="00CF13C5">
      <w:pPr>
        <w:rPr>
          <w:sz w:val="22"/>
          <w:szCs w:val="22"/>
          <w:lang w:val="is-IS" w:eastAsia="is-IS"/>
        </w:rPr>
      </w:pPr>
      <w:r w:rsidRPr="00CF13C5">
        <w:rPr>
          <w:sz w:val="22"/>
          <w:szCs w:val="22"/>
        </w:rPr>
        <w:t xml:space="preserve">Runolfur Palsson, </w:t>
      </w:r>
      <w:r w:rsidRPr="00CF13C5">
        <w:rPr>
          <w:b/>
          <w:sz w:val="22"/>
          <w:szCs w:val="22"/>
        </w:rPr>
        <w:t>Vidar O. Edvardsson</w:t>
      </w:r>
      <w:r w:rsidRPr="00CF13C5">
        <w:rPr>
          <w:sz w:val="22"/>
          <w:szCs w:val="22"/>
        </w:rPr>
        <w:t xml:space="preserve">, Amrik Sahota, Wei Wang, Zhi Wei, Hakon Hakonarson. Estimated Prevalence of APRT Deficiency Based on Population Frequencies of Mutated Alleles. </w:t>
      </w:r>
      <w:r w:rsidRPr="00CF13C5">
        <w:rPr>
          <w:sz w:val="22"/>
          <w:szCs w:val="22"/>
          <w:lang w:val="is-IS" w:eastAsia="is-IS"/>
        </w:rPr>
        <w:t>Annual Meeting of the American Society of Nephrolgy, Atlanta, USA, November 7 – November 10, 2013.</w:t>
      </w:r>
    </w:p>
    <w:p w:rsidR="00CF13C5" w:rsidRPr="00CF13C5" w:rsidRDefault="00CF13C5" w:rsidP="00CF13C5">
      <w:pPr>
        <w:ind w:left="360"/>
        <w:rPr>
          <w:sz w:val="22"/>
          <w:szCs w:val="22"/>
          <w:lang w:val="is-IS" w:eastAsia="is-IS"/>
        </w:rPr>
      </w:pPr>
    </w:p>
    <w:p w:rsidR="00CF13C5" w:rsidRPr="00CF13C5" w:rsidRDefault="00CF13C5" w:rsidP="00A94222">
      <w:pPr>
        <w:rPr>
          <w:sz w:val="22"/>
          <w:szCs w:val="22"/>
          <w:lang w:val="is-IS" w:eastAsia="is-IS"/>
        </w:rPr>
      </w:pPr>
      <w:r w:rsidRPr="00CF13C5">
        <w:rPr>
          <w:sz w:val="22"/>
          <w:szCs w:val="22"/>
          <w:lang w:val="is-IS" w:eastAsia="is-IS"/>
        </w:rPr>
        <w:t xml:space="preserve">Hrafnhildur L. Runolfsdottir, </w:t>
      </w:r>
      <w:r w:rsidR="0074550B" w:rsidRPr="0074550B">
        <w:rPr>
          <w:b/>
          <w:sz w:val="22"/>
          <w:szCs w:val="22"/>
          <w:lang w:val="is-IS" w:eastAsia="is-IS"/>
        </w:rPr>
        <w:t>Vidar O. Edvardsson</w:t>
      </w:r>
      <w:r w:rsidRPr="00CF13C5">
        <w:rPr>
          <w:sz w:val="22"/>
          <w:szCs w:val="22"/>
          <w:lang w:val="is-IS" w:eastAsia="is-IS"/>
        </w:rPr>
        <w:t xml:space="preserve">, Sverrir Hardarson, Runolfur Palsson. Renal histopathological findings in patients with APRT deficiency. 32nd Biennial Congress of the Nordic Society of Nephrology, Reykjavik, August 28-31, 2013. </w:t>
      </w:r>
    </w:p>
    <w:p w:rsidR="00CF13C5" w:rsidRPr="00CF13C5" w:rsidRDefault="00CF13C5" w:rsidP="00CF13C5">
      <w:pPr>
        <w:tabs>
          <w:tab w:val="num" w:pos="360"/>
        </w:tabs>
        <w:ind w:left="360"/>
        <w:rPr>
          <w:sz w:val="22"/>
          <w:szCs w:val="22"/>
          <w:lang w:val="is-IS" w:eastAsia="is-IS"/>
        </w:rPr>
      </w:pPr>
    </w:p>
    <w:p w:rsidR="00CF13C5" w:rsidRPr="00CF13C5" w:rsidRDefault="00CF13C5" w:rsidP="00A94222">
      <w:pPr>
        <w:rPr>
          <w:sz w:val="22"/>
          <w:szCs w:val="22"/>
          <w:lang w:val="is-IS" w:eastAsia="is-IS"/>
        </w:rPr>
      </w:pPr>
      <w:r w:rsidRPr="00CF13C5">
        <w:rPr>
          <w:rFonts w:eastAsia="Arial Unicode MS"/>
          <w:noProof/>
          <w:spacing w:val="-2"/>
          <w:sz w:val="22"/>
          <w:szCs w:val="22"/>
        </w:rPr>
        <w:t xml:space="preserve">Thorir Bergsson, Olafur S. Indridason, </w:t>
      </w:r>
      <w:r w:rsidRPr="00CF13C5">
        <w:rPr>
          <w:rFonts w:eastAsia="Arial Unicode MS"/>
          <w:b/>
          <w:noProof/>
          <w:spacing w:val="-2"/>
          <w:sz w:val="22"/>
          <w:szCs w:val="22"/>
        </w:rPr>
        <w:t>Vidar O. Edvardsson</w:t>
      </w:r>
      <w:r w:rsidRPr="00CF13C5">
        <w:rPr>
          <w:rFonts w:eastAsia="Arial Unicode MS"/>
          <w:noProof/>
          <w:spacing w:val="-2"/>
          <w:sz w:val="22"/>
          <w:szCs w:val="22"/>
        </w:rPr>
        <w:t>,</w:t>
      </w:r>
      <w:r w:rsidRPr="00CF13C5">
        <w:rPr>
          <w:rFonts w:eastAsia="Arial Unicode MS"/>
          <w:noProof/>
          <w:spacing w:val="-2"/>
          <w:sz w:val="22"/>
          <w:szCs w:val="22"/>
          <w:vertAlign w:val="superscript"/>
        </w:rPr>
        <w:t xml:space="preserve"> </w:t>
      </w:r>
      <w:r w:rsidRPr="00CF13C5">
        <w:rPr>
          <w:rFonts w:eastAsia="Arial Unicode MS"/>
          <w:noProof/>
          <w:spacing w:val="-2"/>
          <w:sz w:val="22"/>
          <w:szCs w:val="22"/>
        </w:rPr>
        <w:t xml:space="preserve">Runolfur Palsson. Metabolic risk factors for kidney stone formation among patients attending a kidney stone clinic. </w:t>
      </w:r>
      <w:r w:rsidRPr="00CF13C5">
        <w:rPr>
          <w:sz w:val="22"/>
          <w:szCs w:val="22"/>
          <w:lang w:val="is-IS" w:eastAsia="is-IS"/>
        </w:rPr>
        <w:t>32nd Biennial Congress of the Nordic Society of Nephrology, Reykjavik, August 28-31, 2013.</w:t>
      </w:r>
    </w:p>
    <w:p w:rsidR="00CF13C5" w:rsidRPr="00CF13C5" w:rsidRDefault="00CF13C5" w:rsidP="00CF13C5">
      <w:pPr>
        <w:ind w:left="360"/>
        <w:rPr>
          <w:sz w:val="22"/>
          <w:szCs w:val="22"/>
          <w:lang w:val="is-IS" w:eastAsia="is-IS"/>
        </w:rPr>
      </w:pPr>
    </w:p>
    <w:p w:rsidR="00CF13C5" w:rsidRPr="00CF13C5" w:rsidRDefault="00CF13C5" w:rsidP="00A94222">
      <w:pPr>
        <w:rPr>
          <w:sz w:val="22"/>
          <w:szCs w:val="22"/>
          <w:lang w:val="is-IS" w:eastAsia="is-IS"/>
        </w:rPr>
      </w:pPr>
      <w:r w:rsidRPr="00CF13C5">
        <w:rPr>
          <w:sz w:val="22"/>
          <w:szCs w:val="22"/>
          <w:lang w:val="is-IS" w:eastAsia="is-IS"/>
        </w:rPr>
        <w:t>Hrafnhildur L. Runolfsdottir, Runolfur Palsson, Inger M. Agustsdottir,</w:t>
      </w:r>
      <w:r w:rsidRPr="00CF13C5">
        <w:rPr>
          <w:b/>
          <w:sz w:val="22"/>
          <w:szCs w:val="22"/>
          <w:lang w:val="is-IS" w:eastAsia="is-IS"/>
        </w:rPr>
        <w:t xml:space="preserve"> Vidar O. Edvardsson</w:t>
      </w:r>
      <w:r w:rsidRPr="00CF13C5">
        <w:rPr>
          <w:sz w:val="22"/>
          <w:szCs w:val="22"/>
          <w:lang w:val="is-IS" w:eastAsia="is-IS"/>
        </w:rPr>
        <w:t>. Clinical features and long-term renal outcome in patients with APRT Deficiency. 32nd Biennial Congress of the Nordic Society of Nephrology, Reykjavik, August 28-31, 2013.</w:t>
      </w:r>
    </w:p>
    <w:p w:rsidR="00CF13C5" w:rsidRPr="00CF13C5" w:rsidRDefault="00CF13C5" w:rsidP="00DA2A5F">
      <w:pPr>
        <w:rPr>
          <w:sz w:val="22"/>
          <w:szCs w:val="22"/>
          <w:lang w:val="is-IS" w:eastAsia="is-IS"/>
        </w:rPr>
      </w:pPr>
    </w:p>
    <w:p w:rsidR="00CF13C5" w:rsidRPr="00CF13C5" w:rsidRDefault="00CF13C5" w:rsidP="007E5CC0">
      <w:pPr>
        <w:rPr>
          <w:sz w:val="22"/>
          <w:szCs w:val="22"/>
          <w:lang w:val="is-IS" w:eastAsia="is-IS"/>
        </w:rPr>
      </w:pPr>
      <w:r w:rsidRPr="00CF13C5">
        <w:rPr>
          <w:rFonts w:eastAsia="Arial Unicode MS"/>
          <w:noProof/>
          <w:spacing w:val="-2"/>
          <w:sz w:val="22"/>
          <w:szCs w:val="22"/>
        </w:rPr>
        <w:t xml:space="preserve">Hrafnhildur L. Runolfsdottir, Vaka K. Sigurjonsdottir, Olafur S. Indridason, Runolfur Palsson, </w:t>
      </w:r>
      <w:r w:rsidRPr="00CF13C5">
        <w:rPr>
          <w:rFonts w:eastAsia="Arial Unicode MS"/>
          <w:b/>
          <w:noProof/>
          <w:spacing w:val="-2"/>
          <w:sz w:val="22"/>
          <w:szCs w:val="22"/>
        </w:rPr>
        <w:t>Vidar O. Edvardsson</w:t>
      </w:r>
      <w:r w:rsidRPr="00CF13C5">
        <w:rPr>
          <w:rFonts w:eastAsia="Arial Unicode MS"/>
          <w:noProof/>
          <w:spacing w:val="-2"/>
          <w:sz w:val="22"/>
          <w:szCs w:val="22"/>
        </w:rPr>
        <w:t xml:space="preserve">. A case-control study of comorbid disorders and kidney function in patients with recurrent kidney stone disease. </w:t>
      </w:r>
      <w:r w:rsidRPr="00CF13C5">
        <w:rPr>
          <w:sz w:val="22"/>
          <w:szCs w:val="22"/>
          <w:lang w:val="is-IS" w:eastAsia="is-IS"/>
        </w:rPr>
        <w:t>32nd Biennial Congress of the Nordic Society of Nephrology, Reykjavik, August 28-31, 2013.</w:t>
      </w:r>
    </w:p>
    <w:p w:rsidR="00CF13C5" w:rsidRPr="00CF13C5" w:rsidRDefault="00CF13C5" w:rsidP="00DA2A5F">
      <w:pPr>
        <w:rPr>
          <w:sz w:val="22"/>
          <w:szCs w:val="22"/>
          <w:lang w:val="is-IS" w:eastAsia="is-IS"/>
        </w:rPr>
      </w:pPr>
    </w:p>
    <w:p w:rsidR="00CF13C5" w:rsidRPr="00CF13C5" w:rsidRDefault="00CF13C5" w:rsidP="006E1A76">
      <w:pPr>
        <w:rPr>
          <w:sz w:val="22"/>
          <w:szCs w:val="22"/>
          <w:lang w:val="is-IS" w:eastAsia="is-IS"/>
        </w:rPr>
      </w:pPr>
      <w:r w:rsidRPr="00CF13C5">
        <w:rPr>
          <w:rFonts w:eastAsia="Arial Unicode MS"/>
          <w:bCs/>
          <w:noProof/>
          <w:spacing w:val="-2"/>
          <w:sz w:val="22"/>
          <w:szCs w:val="22"/>
          <w:lang w:val="is-IS"/>
        </w:rPr>
        <w:t xml:space="preserve">Sigridur B. Eliasdottir, Sandra D. Steinthorsdottir, Olafur S. Indridason, </w:t>
      </w:r>
      <w:r w:rsidR="0074550B" w:rsidRPr="0074550B">
        <w:rPr>
          <w:rFonts w:eastAsia="Arial Unicode MS"/>
          <w:b/>
          <w:bCs/>
          <w:noProof/>
          <w:spacing w:val="-2"/>
          <w:sz w:val="22"/>
          <w:szCs w:val="22"/>
          <w:lang w:val="is-IS"/>
        </w:rPr>
        <w:t>Hrodmar Helgason</w:t>
      </w:r>
      <w:r w:rsidRPr="00CF13C5">
        <w:rPr>
          <w:rFonts w:eastAsia="Arial Unicode MS"/>
          <w:bCs/>
          <w:noProof/>
          <w:spacing w:val="-2"/>
          <w:sz w:val="22"/>
          <w:szCs w:val="22"/>
          <w:lang w:val="is-IS"/>
        </w:rPr>
        <w:t xml:space="preserve">, Inger M. Agustsdottir, Runolfur Palsson, </w:t>
      </w:r>
      <w:r w:rsidRPr="00CF13C5">
        <w:rPr>
          <w:rFonts w:eastAsia="Arial Unicode MS"/>
          <w:b/>
          <w:bCs/>
          <w:noProof/>
          <w:spacing w:val="-2"/>
          <w:sz w:val="22"/>
          <w:szCs w:val="22"/>
          <w:lang w:val="is-IS"/>
        </w:rPr>
        <w:t>Vidar O. Edvardsson</w:t>
      </w:r>
      <w:r w:rsidRPr="00CF13C5">
        <w:rPr>
          <w:rFonts w:eastAsia="Arial Unicode MS"/>
          <w:bCs/>
          <w:noProof/>
          <w:spacing w:val="-2"/>
          <w:sz w:val="22"/>
          <w:szCs w:val="22"/>
          <w:lang w:val="is-IS"/>
        </w:rPr>
        <w:t xml:space="preserve">. Causes of hypertension and prevalence of target organ damage in a population-based sample of 9- to 10-year-old children. </w:t>
      </w:r>
      <w:r w:rsidRPr="00CF13C5">
        <w:rPr>
          <w:sz w:val="22"/>
          <w:szCs w:val="22"/>
          <w:lang w:val="is-IS" w:eastAsia="is-IS"/>
        </w:rPr>
        <w:t>32nd Biennial Congress of the Nordic Society of Nephrology, Reykjavik, August 28-31, 2013.</w:t>
      </w:r>
    </w:p>
    <w:p w:rsidR="00CF13C5" w:rsidRPr="00CF13C5" w:rsidRDefault="00CF13C5" w:rsidP="00CF13C5">
      <w:pPr>
        <w:ind w:left="360"/>
        <w:rPr>
          <w:sz w:val="22"/>
          <w:szCs w:val="22"/>
          <w:lang w:val="is-IS" w:eastAsia="is-IS"/>
        </w:rPr>
      </w:pPr>
    </w:p>
    <w:p w:rsidR="00CF13C5" w:rsidRPr="00CF13C5" w:rsidRDefault="00CF13C5" w:rsidP="00BA25BF">
      <w:pPr>
        <w:rPr>
          <w:sz w:val="22"/>
          <w:szCs w:val="22"/>
          <w:lang w:val="is-IS" w:eastAsia="is-IS"/>
        </w:rPr>
      </w:pPr>
      <w:r w:rsidRPr="00CF13C5">
        <w:rPr>
          <w:rFonts w:eastAsia="Arial Unicode MS"/>
          <w:bCs/>
          <w:noProof/>
          <w:spacing w:val="-2"/>
          <w:sz w:val="22"/>
          <w:szCs w:val="22"/>
          <w:lang w:val="is-IS"/>
        </w:rPr>
        <w:t xml:space="preserve">Sigridur B. Eliasdottir, Sandra D. Steinthorsdottir, Olafur S. Indridason, Runolfur Palsson, </w:t>
      </w:r>
      <w:r w:rsidRPr="00CF13C5">
        <w:rPr>
          <w:rFonts w:eastAsia="Arial Unicode MS"/>
          <w:b/>
          <w:bCs/>
          <w:noProof/>
          <w:spacing w:val="-2"/>
          <w:sz w:val="22"/>
          <w:szCs w:val="22"/>
          <w:lang w:val="is-IS"/>
        </w:rPr>
        <w:t>Vidar O. Edvardsson</w:t>
      </w:r>
      <w:r w:rsidRPr="00CF13C5">
        <w:rPr>
          <w:rFonts w:eastAsia="Arial Unicode MS"/>
          <w:bCs/>
          <w:noProof/>
          <w:spacing w:val="-2"/>
          <w:sz w:val="22"/>
          <w:szCs w:val="22"/>
          <w:lang w:val="is-IS"/>
        </w:rPr>
        <w:t xml:space="preserve">. Causes of hypertension and prevalence of target organ damage in a referral sample of hypertensive children. </w:t>
      </w:r>
      <w:r w:rsidRPr="00CF13C5">
        <w:rPr>
          <w:sz w:val="22"/>
          <w:szCs w:val="22"/>
          <w:lang w:val="is-IS" w:eastAsia="is-IS"/>
        </w:rPr>
        <w:t>32nd Biennial Congress of the Nordic Society of Nephrology, Reykjavik, August 28-31, 2013.</w:t>
      </w:r>
    </w:p>
    <w:p w:rsidR="00CF13C5" w:rsidRPr="00CF13C5" w:rsidRDefault="00CF13C5" w:rsidP="009F5D9F">
      <w:pPr>
        <w:rPr>
          <w:lang w:val="is-IS"/>
        </w:rPr>
      </w:pPr>
    </w:p>
    <w:p w:rsidR="002B18DC" w:rsidRDefault="002B18DC" w:rsidP="009F5D9F">
      <w:pPr>
        <w:rPr>
          <w:lang w:val="is-IS"/>
        </w:rPr>
      </w:pPr>
    </w:p>
    <w:p w:rsidR="002B18DC" w:rsidRDefault="002B18DC" w:rsidP="009F5D9F">
      <w:pPr>
        <w:rPr>
          <w:lang w:val="is-IS"/>
        </w:rPr>
      </w:pPr>
    </w:p>
    <w:p w:rsidR="002B18DC" w:rsidRPr="00352C68" w:rsidRDefault="002B18DC" w:rsidP="002B18DC">
      <w:pPr>
        <w:rPr>
          <w:highlight w:val="yellow"/>
        </w:rPr>
      </w:pPr>
    </w:p>
    <w:p w:rsidR="002B18DC" w:rsidRPr="00352C68" w:rsidRDefault="002B18DC" w:rsidP="002B18DC">
      <w:pPr>
        <w:rPr>
          <w:b/>
          <w:highlight w:val="yellow"/>
          <w:lang w:val="is-IS"/>
        </w:rPr>
      </w:pPr>
    </w:p>
    <w:p w:rsidR="00DA2A5F" w:rsidRPr="0051006C" w:rsidRDefault="00DA2A5F" w:rsidP="00DA2A5F">
      <w:pPr>
        <w:ind w:left="360"/>
        <w:rPr>
          <w:rFonts w:ascii="Arial" w:hAnsi="Arial" w:cs="Arial"/>
          <w:sz w:val="22"/>
          <w:szCs w:val="22"/>
          <w:lang w:val="is-IS" w:eastAsia="is-IS"/>
        </w:rPr>
      </w:pPr>
    </w:p>
    <w:p w:rsidR="00DA2A5F" w:rsidRPr="00A26DCF" w:rsidRDefault="00DA2A5F" w:rsidP="00DA2A5F">
      <w:pPr>
        <w:ind w:left="360"/>
        <w:rPr>
          <w:rFonts w:ascii="Arial" w:hAnsi="Arial" w:cs="Arial"/>
          <w:sz w:val="22"/>
          <w:szCs w:val="22"/>
          <w:lang w:val="is-IS" w:eastAsia="is-IS"/>
        </w:rPr>
      </w:pPr>
    </w:p>
    <w:p w:rsidR="00DA2A5F" w:rsidRPr="00F543E5" w:rsidRDefault="00DA2A5F" w:rsidP="00DA2A5F">
      <w:pPr>
        <w:ind w:left="360"/>
        <w:rPr>
          <w:rFonts w:ascii="Arial" w:hAnsi="Arial" w:cs="Arial"/>
          <w:sz w:val="22"/>
          <w:szCs w:val="22"/>
          <w:lang w:val="is-IS" w:eastAsia="is-IS"/>
        </w:rPr>
      </w:pPr>
    </w:p>
    <w:p w:rsidR="00DA2A5F" w:rsidRPr="00F543E5" w:rsidRDefault="00DA2A5F" w:rsidP="00DA2A5F">
      <w:pPr>
        <w:ind w:left="360"/>
        <w:rPr>
          <w:rFonts w:ascii="Arial" w:hAnsi="Arial" w:cs="Arial"/>
          <w:sz w:val="22"/>
          <w:szCs w:val="22"/>
          <w:lang w:val="is-IS" w:eastAsia="is-IS"/>
        </w:rPr>
      </w:pPr>
    </w:p>
    <w:p w:rsidR="00DA2A5F" w:rsidRPr="00F543E5" w:rsidRDefault="00DA2A5F" w:rsidP="00DA2A5F">
      <w:pPr>
        <w:tabs>
          <w:tab w:val="num" w:pos="360"/>
        </w:tabs>
        <w:ind w:left="360"/>
        <w:rPr>
          <w:rFonts w:ascii="Arial" w:hAnsi="Arial" w:cs="Arial"/>
          <w:sz w:val="22"/>
          <w:szCs w:val="22"/>
          <w:lang w:val="is-IS" w:eastAsia="is-IS"/>
        </w:rPr>
      </w:pPr>
    </w:p>
    <w:p w:rsidR="00DA2A5F" w:rsidRPr="00F543E5" w:rsidRDefault="00DA2A5F" w:rsidP="00DA2A5F">
      <w:pPr>
        <w:ind w:left="360"/>
        <w:rPr>
          <w:rFonts w:ascii="Arial" w:hAnsi="Arial" w:cs="Arial"/>
          <w:sz w:val="22"/>
          <w:szCs w:val="22"/>
          <w:lang w:val="is-IS" w:eastAsia="is-IS"/>
        </w:rPr>
      </w:pPr>
    </w:p>
    <w:p w:rsidR="002B18DC" w:rsidRPr="00AE369B" w:rsidRDefault="002B18DC" w:rsidP="009F5D9F">
      <w:pPr>
        <w:rPr>
          <w:lang w:val="is-IS"/>
        </w:rPr>
      </w:pPr>
    </w:p>
    <w:sectPr w:rsidR="002B18DC" w:rsidRPr="00AE369B" w:rsidSect="000D713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dare" w:date="2014-02-26T10:17:00Z" w:initials="v">
    <w:p w:rsidR="006D34EE" w:rsidRDefault="006D34EE">
      <w:pPr>
        <w:pStyle w:val="CommentText"/>
      </w:pPr>
      <w:r>
        <w:rPr>
          <w:rStyle w:val="CommentReference"/>
        </w:rPr>
        <w:annotationRef/>
      </w:r>
      <w:r>
        <w:t>Hér vantar nöfn leiðbeinenda og að undirstrika nafn aðalleiðbeinanda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EE" w:rsidRDefault="006D34EE">
      <w:r>
        <w:separator/>
      </w:r>
    </w:p>
  </w:endnote>
  <w:endnote w:type="continuationSeparator" w:id="0">
    <w:p w:rsidR="006D34EE" w:rsidRDefault="006D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74550B">
    <w:pPr>
      <w:pStyle w:val="Footer"/>
      <w:framePr w:wrap="around" w:vAnchor="text" w:hAnchor="margin" w:xAlign="right" w:y="1"/>
      <w:rPr>
        <w:rStyle w:val="PageNumber"/>
      </w:rPr>
    </w:pPr>
    <w:r>
      <w:rPr>
        <w:rStyle w:val="PageNumber"/>
      </w:rPr>
      <w:fldChar w:fldCharType="begin"/>
    </w:r>
    <w:r w:rsidR="006D34EE">
      <w:rPr>
        <w:rStyle w:val="PageNumber"/>
      </w:rPr>
      <w:instrText xml:space="preserve">PAGE  </w:instrText>
    </w:r>
    <w:r>
      <w:rPr>
        <w:rStyle w:val="PageNumber"/>
      </w:rPr>
      <w:fldChar w:fldCharType="end"/>
    </w:r>
  </w:p>
  <w:p w:rsidR="006D34EE" w:rsidRDefault="006D34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74550B">
    <w:pPr>
      <w:pStyle w:val="Footer"/>
      <w:framePr w:wrap="around" w:vAnchor="text" w:hAnchor="margin" w:xAlign="right" w:y="1"/>
      <w:rPr>
        <w:rStyle w:val="PageNumber"/>
      </w:rPr>
    </w:pPr>
    <w:r>
      <w:rPr>
        <w:rStyle w:val="PageNumber"/>
      </w:rPr>
      <w:fldChar w:fldCharType="begin"/>
    </w:r>
    <w:r w:rsidR="006D34EE">
      <w:rPr>
        <w:rStyle w:val="PageNumber"/>
      </w:rPr>
      <w:instrText xml:space="preserve">PAGE  </w:instrText>
    </w:r>
    <w:r>
      <w:rPr>
        <w:rStyle w:val="PageNumber"/>
      </w:rPr>
      <w:fldChar w:fldCharType="separate"/>
    </w:r>
    <w:r w:rsidR="00BB5D68">
      <w:rPr>
        <w:rStyle w:val="PageNumber"/>
        <w:noProof/>
      </w:rPr>
      <w:t>3</w:t>
    </w:r>
    <w:r>
      <w:rPr>
        <w:rStyle w:val="PageNumber"/>
      </w:rPr>
      <w:fldChar w:fldCharType="end"/>
    </w:r>
  </w:p>
  <w:p w:rsidR="006D34EE" w:rsidRDefault="006D34EE" w:rsidP="00AF672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6D3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EE" w:rsidRDefault="006D34EE">
      <w:r>
        <w:separator/>
      </w:r>
    </w:p>
  </w:footnote>
  <w:footnote w:type="continuationSeparator" w:id="0">
    <w:p w:rsidR="006D34EE" w:rsidRDefault="006D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6D34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6D34EE">
    <w:pPr>
      <w:pStyle w:val="Header"/>
    </w:pPr>
    <w:r>
      <w:t>Skilafrestur er til 10. febrúar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E" w:rsidRDefault="006D3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426B"/>
    <w:multiLevelType w:val="hybridMultilevel"/>
    <w:tmpl w:val="DD0EEF12"/>
    <w:lvl w:ilvl="0" w:tplc="0809000F">
      <w:start w:val="1"/>
      <w:numFmt w:val="decimal"/>
      <w:lvlText w:val="%1."/>
      <w:lvlJc w:val="left"/>
      <w:pPr>
        <w:tabs>
          <w:tab w:val="num" w:pos="360"/>
        </w:tabs>
        <w:ind w:left="360" w:hanging="360"/>
      </w:pPr>
    </w:lvl>
    <w:lvl w:ilvl="1" w:tplc="1BA00B80">
      <w:start w:val="26"/>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F0079CC"/>
    <w:multiLevelType w:val="hybridMultilevel"/>
    <w:tmpl w:val="7CF0A69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36761496"/>
    <w:multiLevelType w:val="hybridMultilevel"/>
    <w:tmpl w:val="575610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4928397E"/>
    <w:multiLevelType w:val="hybridMultilevel"/>
    <w:tmpl w:val="059A382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7C214630"/>
    <w:multiLevelType w:val="hybridMultilevel"/>
    <w:tmpl w:val="DD0EEF12"/>
    <w:lvl w:ilvl="0" w:tplc="0809000F">
      <w:start w:val="1"/>
      <w:numFmt w:val="decimal"/>
      <w:lvlText w:val="%1."/>
      <w:lvlJc w:val="left"/>
      <w:pPr>
        <w:tabs>
          <w:tab w:val="num" w:pos="360"/>
        </w:tabs>
        <w:ind w:left="360" w:hanging="360"/>
      </w:pPr>
    </w:lvl>
    <w:lvl w:ilvl="1" w:tplc="1BA00B80">
      <w:start w:val="26"/>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9F5D9F"/>
    <w:rsid w:val="0001711F"/>
    <w:rsid w:val="0002251D"/>
    <w:rsid w:val="00024D48"/>
    <w:rsid w:val="00040A9E"/>
    <w:rsid w:val="000455CE"/>
    <w:rsid w:val="00063293"/>
    <w:rsid w:val="000642D5"/>
    <w:rsid w:val="000C18F4"/>
    <w:rsid w:val="000D713A"/>
    <w:rsid w:val="000E702A"/>
    <w:rsid w:val="001012C7"/>
    <w:rsid w:val="0012532D"/>
    <w:rsid w:val="00165DFD"/>
    <w:rsid w:val="0017499D"/>
    <w:rsid w:val="0018362D"/>
    <w:rsid w:val="00192D63"/>
    <w:rsid w:val="001F746C"/>
    <w:rsid w:val="002045CB"/>
    <w:rsid w:val="00226DD2"/>
    <w:rsid w:val="00236580"/>
    <w:rsid w:val="002453AB"/>
    <w:rsid w:val="00246770"/>
    <w:rsid w:val="002A34A7"/>
    <w:rsid w:val="002A4214"/>
    <w:rsid w:val="002B18DC"/>
    <w:rsid w:val="002E5ECE"/>
    <w:rsid w:val="00301EBD"/>
    <w:rsid w:val="00350FB4"/>
    <w:rsid w:val="003826A7"/>
    <w:rsid w:val="00385015"/>
    <w:rsid w:val="003A10B3"/>
    <w:rsid w:val="003B0044"/>
    <w:rsid w:val="003D6FC5"/>
    <w:rsid w:val="003D7CA7"/>
    <w:rsid w:val="00400021"/>
    <w:rsid w:val="004003D4"/>
    <w:rsid w:val="00470D7C"/>
    <w:rsid w:val="004733E7"/>
    <w:rsid w:val="004B3089"/>
    <w:rsid w:val="004C5873"/>
    <w:rsid w:val="004C72B0"/>
    <w:rsid w:val="004E385B"/>
    <w:rsid w:val="00513D44"/>
    <w:rsid w:val="00515BEE"/>
    <w:rsid w:val="00526A0C"/>
    <w:rsid w:val="00555322"/>
    <w:rsid w:val="005732E0"/>
    <w:rsid w:val="00591001"/>
    <w:rsid w:val="00593F8A"/>
    <w:rsid w:val="0059514C"/>
    <w:rsid w:val="005A4CD5"/>
    <w:rsid w:val="005A60E8"/>
    <w:rsid w:val="005B590D"/>
    <w:rsid w:val="005C7A9A"/>
    <w:rsid w:val="005D1274"/>
    <w:rsid w:val="00610A4A"/>
    <w:rsid w:val="006557AC"/>
    <w:rsid w:val="00656771"/>
    <w:rsid w:val="006B0D60"/>
    <w:rsid w:val="006D34EE"/>
    <w:rsid w:val="006E1A76"/>
    <w:rsid w:val="006E67E2"/>
    <w:rsid w:val="007404B7"/>
    <w:rsid w:val="00741750"/>
    <w:rsid w:val="0074550B"/>
    <w:rsid w:val="00750559"/>
    <w:rsid w:val="00764164"/>
    <w:rsid w:val="00770AD7"/>
    <w:rsid w:val="007A4836"/>
    <w:rsid w:val="007A66E2"/>
    <w:rsid w:val="007E5CC0"/>
    <w:rsid w:val="00810E06"/>
    <w:rsid w:val="00843513"/>
    <w:rsid w:val="0084679F"/>
    <w:rsid w:val="00854FD2"/>
    <w:rsid w:val="00863403"/>
    <w:rsid w:val="0089210B"/>
    <w:rsid w:val="008A2B88"/>
    <w:rsid w:val="008A3998"/>
    <w:rsid w:val="008F4A66"/>
    <w:rsid w:val="008F6A7B"/>
    <w:rsid w:val="009146FB"/>
    <w:rsid w:val="00922669"/>
    <w:rsid w:val="0095589F"/>
    <w:rsid w:val="00976790"/>
    <w:rsid w:val="00983B92"/>
    <w:rsid w:val="00997A95"/>
    <w:rsid w:val="009B7D27"/>
    <w:rsid w:val="009C054A"/>
    <w:rsid w:val="009D3192"/>
    <w:rsid w:val="009D7DB1"/>
    <w:rsid w:val="009E6B13"/>
    <w:rsid w:val="009F5D9F"/>
    <w:rsid w:val="00A13752"/>
    <w:rsid w:val="00A2068E"/>
    <w:rsid w:val="00A31295"/>
    <w:rsid w:val="00A33712"/>
    <w:rsid w:val="00A50BB1"/>
    <w:rsid w:val="00A7195A"/>
    <w:rsid w:val="00A810A7"/>
    <w:rsid w:val="00A84300"/>
    <w:rsid w:val="00A94222"/>
    <w:rsid w:val="00AC6010"/>
    <w:rsid w:val="00AE1E52"/>
    <w:rsid w:val="00AE369B"/>
    <w:rsid w:val="00AF672A"/>
    <w:rsid w:val="00B01797"/>
    <w:rsid w:val="00B04ECC"/>
    <w:rsid w:val="00B1722F"/>
    <w:rsid w:val="00B1723E"/>
    <w:rsid w:val="00B23922"/>
    <w:rsid w:val="00B45A6D"/>
    <w:rsid w:val="00B863A5"/>
    <w:rsid w:val="00BA25BF"/>
    <w:rsid w:val="00BB2E79"/>
    <w:rsid w:val="00BB5D68"/>
    <w:rsid w:val="00BC2C15"/>
    <w:rsid w:val="00BC5EFD"/>
    <w:rsid w:val="00BC62B2"/>
    <w:rsid w:val="00BC6934"/>
    <w:rsid w:val="00C0535D"/>
    <w:rsid w:val="00C12A08"/>
    <w:rsid w:val="00C15A0C"/>
    <w:rsid w:val="00C32020"/>
    <w:rsid w:val="00C55943"/>
    <w:rsid w:val="00C56A56"/>
    <w:rsid w:val="00C71475"/>
    <w:rsid w:val="00CA704D"/>
    <w:rsid w:val="00CA7D5B"/>
    <w:rsid w:val="00CC2380"/>
    <w:rsid w:val="00CE4618"/>
    <w:rsid w:val="00CF13C5"/>
    <w:rsid w:val="00D12942"/>
    <w:rsid w:val="00D3644B"/>
    <w:rsid w:val="00D52F25"/>
    <w:rsid w:val="00D67C4A"/>
    <w:rsid w:val="00D902F2"/>
    <w:rsid w:val="00D94676"/>
    <w:rsid w:val="00DA2A5F"/>
    <w:rsid w:val="00DA5435"/>
    <w:rsid w:val="00DE7063"/>
    <w:rsid w:val="00E136AF"/>
    <w:rsid w:val="00E67488"/>
    <w:rsid w:val="00E8358D"/>
    <w:rsid w:val="00E83CF8"/>
    <w:rsid w:val="00E96AFA"/>
    <w:rsid w:val="00EA3B7E"/>
    <w:rsid w:val="00EE0505"/>
    <w:rsid w:val="00F25766"/>
    <w:rsid w:val="00F94A12"/>
    <w:rsid w:val="00F97725"/>
    <w:rsid w:val="00FB15B9"/>
    <w:rsid w:val="00FB7A73"/>
    <w:rsid w:val="00FD2689"/>
    <w:rsid w:val="00FE5DFB"/>
    <w:rsid w:val="00FE7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D9F"/>
    <w:rPr>
      <w:sz w:val="24"/>
      <w:szCs w:val="24"/>
      <w:lang w:val="da-DK"/>
    </w:rPr>
  </w:style>
  <w:style w:type="paragraph" w:styleId="Heading1">
    <w:name w:val="heading 1"/>
    <w:basedOn w:val="Normal"/>
    <w:next w:val="Normal"/>
    <w:qFormat/>
    <w:rsid w:val="009F5D9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F5D9F"/>
    <w:pPr>
      <w:keepNext/>
      <w:spacing w:before="240" w:after="60"/>
      <w:outlineLvl w:val="1"/>
    </w:pPr>
    <w:rPr>
      <w:rFonts w:cs="Arial"/>
      <w:b/>
      <w:bCs/>
      <w:iCs/>
      <w:szCs w:val="28"/>
    </w:rPr>
  </w:style>
  <w:style w:type="paragraph" w:styleId="Heading3">
    <w:name w:val="heading 3"/>
    <w:basedOn w:val="Normal"/>
    <w:next w:val="Normal"/>
    <w:link w:val="Heading3Char"/>
    <w:semiHidden/>
    <w:unhideWhenUsed/>
    <w:qFormat/>
    <w:rsid w:val="009226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5D9F"/>
    <w:pPr>
      <w:tabs>
        <w:tab w:val="center" w:pos="4153"/>
        <w:tab w:val="right" w:pos="8306"/>
      </w:tabs>
    </w:pPr>
  </w:style>
  <w:style w:type="character" w:styleId="PageNumber">
    <w:name w:val="page number"/>
    <w:basedOn w:val="DefaultParagraphFont"/>
    <w:rsid w:val="009F5D9F"/>
  </w:style>
  <w:style w:type="character" w:customStyle="1" w:styleId="Heading2Char">
    <w:name w:val="Heading 2 Char"/>
    <w:basedOn w:val="DefaultParagraphFont"/>
    <w:link w:val="Heading2"/>
    <w:rsid w:val="009F5D9F"/>
    <w:rPr>
      <w:rFonts w:cs="Arial"/>
      <w:b/>
      <w:bCs/>
      <w:iCs/>
      <w:sz w:val="24"/>
      <w:szCs w:val="28"/>
      <w:lang w:val="da-DK" w:eastAsia="en-US" w:bidi="ar-SA"/>
    </w:rPr>
  </w:style>
  <w:style w:type="paragraph" w:styleId="Header">
    <w:name w:val="header"/>
    <w:basedOn w:val="Normal"/>
    <w:rsid w:val="009F5D9F"/>
    <w:pPr>
      <w:tabs>
        <w:tab w:val="center" w:pos="4536"/>
        <w:tab w:val="right" w:pos="9072"/>
      </w:tabs>
    </w:pPr>
  </w:style>
  <w:style w:type="paragraph" w:styleId="BalloonText">
    <w:name w:val="Balloon Text"/>
    <w:basedOn w:val="Normal"/>
    <w:link w:val="BalloonTextChar"/>
    <w:rsid w:val="00764164"/>
    <w:rPr>
      <w:rFonts w:ascii="Tahoma" w:hAnsi="Tahoma" w:cs="Tahoma"/>
      <w:sz w:val="16"/>
      <w:szCs w:val="16"/>
    </w:rPr>
  </w:style>
  <w:style w:type="character" w:customStyle="1" w:styleId="BalloonTextChar">
    <w:name w:val="Balloon Text Char"/>
    <w:basedOn w:val="DefaultParagraphFont"/>
    <w:link w:val="BalloonText"/>
    <w:rsid w:val="00764164"/>
    <w:rPr>
      <w:rFonts w:ascii="Tahoma" w:hAnsi="Tahoma" w:cs="Tahoma"/>
      <w:sz w:val="16"/>
      <w:szCs w:val="16"/>
      <w:lang w:val="da-DK" w:eastAsia="en-US"/>
    </w:rPr>
  </w:style>
  <w:style w:type="character" w:styleId="Strong">
    <w:name w:val="Strong"/>
    <w:basedOn w:val="DefaultParagraphFont"/>
    <w:uiPriority w:val="22"/>
    <w:qFormat/>
    <w:rsid w:val="000642D5"/>
    <w:rPr>
      <w:b/>
      <w:bCs/>
    </w:rPr>
  </w:style>
  <w:style w:type="character" w:customStyle="1" w:styleId="FooterChar">
    <w:name w:val="Footer Char"/>
    <w:basedOn w:val="DefaultParagraphFont"/>
    <w:link w:val="Footer"/>
    <w:rsid w:val="00A7195A"/>
    <w:rPr>
      <w:sz w:val="24"/>
      <w:szCs w:val="24"/>
      <w:lang w:val="da-DK"/>
    </w:rPr>
  </w:style>
  <w:style w:type="paragraph" w:styleId="BodyTextIndent">
    <w:name w:val="Body Text Indent"/>
    <w:basedOn w:val="Normal"/>
    <w:link w:val="BodyTextIndentChar"/>
    <w:rsid w:val="00A7195A"/>
    <w:pPr>
      <w:ind w:left="720"/>
    </w:pPr>
    <w:rPr>
      <w:lang w:val="en-GB"/>
    </w:rPr>
  </w:style>
  <w:style w:type="character" w:customStyle="1" w:styleId="BodyTextIndentChar">
    <w:name w:val="Body Text Indent Char"/>
    <w:basedOn w:val="DefaultParagraphFont"/>
    <w:link w:val="BodyTextIndent"/>
    <w:rsid w:val="00A7195A"/>
    <w:rPr>
      <w:sz w:val="24"/>
      <w:szCs w:val="24"/>
      <w:lang w:val="en-GB"/>
    </w:rPr>
  </w:style>
  <w:style w:type="character" w:customStyle="1" w:styleId="Heading3Char">
    <w:name w:val="Heading 3 Char"/>
    <w:basedOn w:val="DefaultParagraphFont"/>
    <w:link w:val="Heading3"/>
    <w:semiHidden/>
    <w:rsid w:val="00922669"/>
    <w:rPr>
      <w:rFonts w:asciiTheme="majorHAnsi" w:eastAsiaTheme="majorEastAsia" w:hAnsiTheme="majorHAnsi" w:cstheme="majorBidi"/>
      <w:b/>
      <w:bCs/>
      <w:color w:val="4F81BD" w:themeColor="accent1"/>
      <w:sz w:val="24"/>
      <w:szCs w:val="24"/>
      <w:lang w:val="da-DK"/>
    </w:rPr>
  </w:style>
  <w:style w:type="character" w:styleId="Hyperlink">
    <w:name w:val="Hyperlink"/>
    <w:basedOn w:val="DefaultParagraphFont"/>
    <w:uiPriority w:val="99"/>
    <w:unhideWhenUsed/>
    <w:rsid w:val="00922669"/>
    <w:rPr>
      <w:color w:val="0000FF"/>
      <w:u w:val="single"/>
    </w:rPr>
  </w:style>
  <w:style w:type="character" w:customStyle="1" w:styleId="apple-converted-space">
    <w:name w:val="apple-converted-space"/>
    <w:basedOn w:val="DefaultParagraphFont"/>
    <w:rsid w:val="00922669"/>
  </w:style>
  <w:style w:type="character" w:customStyle="1" w:styleId="ui-ncbitoggler-master-text">
    <w:name w:val="ui-ncbitoggler-master-text"/>
    <w:basedOn w:val="DefaultParagraphFont"/>
    <w:rsid w:val="00922669"/>
  </w:style>
  <w:style w:type="paragraph" w:styleId="NormalWeb">
    <w:name w:val="Normal (Web)"/>
    <w:basedOn w:val="Normal"/>
    <w:uiPriority w:val="99"/>
    <w:unhideWhenUsed/>
    <w:rsid w:val="00922669"/>
    <w:pPr>
      <w:spacing w:before="100" w:beforeAutospacing="1" w:after="100" w:afterAutospacing="1"/>
    </w:pPr>
    <w:rPr>
      <w:lang w:val="en-US"/>
    </w:rPr>
  </w:style>
  <w:style w:type="character" w:styleId="CommentReference">
    <w:name w:val="annotation reference"/>
    <w:basedOn w:val="DefaultParagraphFont"/>
    <w:rsid w:val="00165DFD"/>
    <w:rPr>
      <w:sz w:val="16"/>
      <w:szCs w:val="16"/>
    </w:rPr>
  </w:style>
  <w:style w:type="paragraph" w:styleId="CommentText">
    <w:name w:val="annotation text"/>
    <w:basedOn w:val="Normal"/>
    <w:link w:val="CommentTextChar"/>
    <w:rsid w:val="00165DFD"/>
    <w:rPr>
      <w:sz w:val="20"/>
      <w:szCs w:val="20"/>
    </w:rPr>
  </w:style>
  <w:style w:type="character" w:customStyle="1" w:styleId="CommentTextChar">
    <w:name w:val="Comment Text Char"/>
    <w:basedOn w:val="DefaultParagraphFont"/>
    <w:link w:val="CommentText"/>
    <w:rsid w:val="00165DFD"/>
    <w:rPr>
      <w:lang w:val="da-DK"/>
    </w:rPr>
  </w:style>
  <w:style w:type="paragraph" w:styleId="CommentSubject">
    <w:name w:val="annotation subject"/>
    <w:basedOn w:val="CommentText"/>
    <w:next w:val="CommentText"/>
    <w:link w:val="CommentSubjectChar"/>
    <w:rsid w:val="00165DFD"/>
    <w:rPr>
      <w:b/>
      <w:bCs/>
    </w:rPr>
  </w:style>
  <w:style w:type="character" w:customStyle="1" w:styleId="CommentSubjectChar">
    <w:name w:val="Comment Subject Char"/>
    <w:basedOn w:val="CommentTextChar"/>
    <w:link w:val="CommentSubject"/>
    <w:rsid w:val="00165DFD"/>
    <w:rPr>
      <w:b/>
      <w:bCs/>
    </w:rPr>
  </w:style>
</w:styles>
</file>

<file path=word/webSettings.xml><?xml version="1.0" encoding="utf-8"?>
<w:webSettings xmlns:r="http://schemas.openxmlformats.org/officeDocument/2006/relationships" xmlns:w="http://schemas.openxmlformats.org/wordprocessingml/2006/main">
  <w:divs>
    <w:div w:id="1465809666">
      <w:bodyDiv w:val="1"/>
      <w:marLeft w:val="0"/>
      <w:marRight w:val="0"/>
      <w:marTop w:val="0"/>
      <w:marBottom w:val="0"/>
      <w:divBdr>
        <w:top w:val="none" w:sz="0" w:space="0" w:color="auto"/>
        <w:left w:val="none" w:sz="0" w:space="0" w:color="auto"/>
        <w:bottom w:val="none" w:sz="0" w:space="0" w:color="auto"/>
        <w:right w:val="none" w:sz="0" w:space="0" w:color="auto"/>
      </w:divBdr>
      <w:divsChild>
        <w:div w:id="2120179606">
          <w:marLeft w:val="0"/>
          <w:marRight w:val="0"/>
          <w:marTop w:val="0"/>
          <w:marBottom w:val="0"/>
          <w:divBdr>
            <w:top w:val="none" w:sz="0" w:space="0" w:color="auto"/>
            <w:left w:val="none" w:sz="0" w:space="0" w:color="auto"/>
            <w:bottom w:val="none" w:sz="0" w:space="0" w:color="auto"/>
            <w:right w:val="none" w:sz="0" w:space="0" w:color="auto"/>
          </w:divBdr>
          <w:divsChild>
            <w:div w:id="1443570230">
              <w:marLeft w:val="0"/>
              <w:marRight w:val="0"/>
              <w:marTop w:val="240"/>
              <w:marBottom w:val="100"/>
              <w:divBdr>
                <w:top w:val="none" w:sz="0" w:space="0" w:color="auto"/>
                <w:left w:val="none" w:sz="0" w:space="0" w:color="auto"/>
                <w:bottom w:val="none" w:sz="0" w:space="0" w:color="auto"/>
                <w:right w:val="none" w:sz="0" w:space="0" w:color="auto"/>
              </w:divBdr>
              <w:divsChild>
                <w:div w:id="16488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A4D7F-C741-4C3B-AB07-CE9BE7F2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2685</Words>
  <Characters>18190</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Yfirlit vísindastarfsemi á Landspitala háskólasjúkrahúsi á árinu 2009</vt:lpstr>
    </vt:vector>
  </TitlesOfParts>
  <Company>LSH</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Yfirlit vísindastarfsemi á Landspitala háskólasjúkrahúsi á árinu 2009</dc:title>
  <dc:creator>oddnygun</dc:creator>
  <cp:lastModifiedBy>ingibj</cp:lastModifiedBy>
  <cp:revision>2</cp:revision>
  <dcterms:created xsi:type="dcterms:W3CDTF">2014-02-26T11:03:00Z</dcterms:created>
  <dcterms:modified xsi:type="dcterms:W3CDTF">2014-02-26T11:03:00Z</dcterms:modified>
</cp:coreProperties>
</file>